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FDCF1" w14:textId="77777777" w:rsidR="009F241E" w:rsidRDefault="009F241E" w:rsidP="005B0689">
      <w:pPr>
        <w:ind w:left="720"/>
        <w:jc w:val="center"/>
        <w:rPr>
          <w:b/>
        </w:rPr>
      </w:pPr>
    </w:p>
    <w:p w14:paraId="454CB700" w14:textId="77777777" w:rsidR="00F104B6" w:rsidRPr="00F104B6" w:rsidRDefault="00F104B6" w:rsidP="00F104B6">
      <w:pPr>
        <w:widowControl w:val="0"/>
        <w:autoSpaceDE w:val="0"/>
        <w:autoSpaceDN w:val="0"/>
        <w:spacing w:before="80"/>
        <w:ind w:left="2349" w:right="2328"/>
        <w:jc w:val="center"/>
        <w:rPr>
          <w:b/>
        </w:rPr>
      </w:pPr>
      <w:r w:rsidRPr="00F104B6">
        <w:rPr>
          <w:b/>
        </w:rPr>
        <w:t>UNITED</w:t>
      </w:r>
      <w:r w:rsidRPr="00F104B6">
        <w:rPr>
          <w:b/>
          <w:spacing w:val="-13"/>
        </w:rPr>
        <w:t xml:space="preserve"> </w:t>
      </w:r>
      <w:r w:rsidRPr="00F104B6">
        <w:rPr>
          <w:b/>
        </w:rPr>
        <w:t>STATES</w:t>
      </w:r>
      <w:r w:rsidRPr="00F104B6">
        <w:rPr>
          <w:b/>
          <w:spacing w:val="-13"/>
        </w:rPr>
        <w:t xml:space="preserve"> </w:t>
      </w:r>
      <w:r w:rsidRPr="00F104B6">
        <w:rPr>
          <w:b/>
        </w:rPr>
        <w:t>BANKRUPTCY</w:t>
      </w:r>
      <w:r w:rsidRPr="00F104B6">
        <w:rPr>
          <w:b/>
          <w:spacing w:val="-13"/>
        </w:rPr>
        <w:t xml:space="preserve"> </w:t>
      </w:r>
      <w:r w:rsidRPr="00F104B6">
        <w:rPr>
          <w:b/>
        </w:rPr>
        <w:t xml:space="preserve">COURT SOUTHERN DISTRICT OF TEXAS </w:t>
      </w:r>
    </w:p>
    <w:p w14:paraId="2B154D59" w14:textId="77777777" w:rsidR="00F104B6" w:rsidRPr="00F104B6" w:rsidRDefault="00F104B6" w:rsidP="00F104B6">
      <w:pPr>
        <w:widowControl w:val="0"/>
        <w:autoSpaceDE w:val="0"/>
        <w:autoSpaceDN w:val="0"/>
        <w:spacing w:before="80"/>
        <w:ind w:left="2349" w:right="2328"/>
        <w:jc w:val="center"/>
        <w:rPr>
          <w:b/>
        </w:rPr>
      </w:pPr>
      <w:r w:rsidRPr="00F104B6">
        <w:rPr>
          <w:b/>
        </w:rPr>
        <w:t>_______ DIVISION</w:t>
      </w:r>
    </w:p>
    <w:p w14:paraId="6B451AB5" w14:textId="77777777" w:rsidR="00F104B6" w:rsidRPr="00F104B6" w:rsidRDefault="00F104B6" w:rsidP="00F104B6">
      <w:pPr>
        <w:widowControl w:val="0"/>
        <w:autoSpaceDE w:val="0"/>
        <w:autoSpaceDN w:val="0"/>
        <w:spacing w:before="56"/>
        <w:rPr>
          <w:b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0"/>
        <w:gridCol w:w="1579"/>
        <w:gridCol w:w="3247"/>
      </w:tblGrid>
      <w:tr w:rsidR="00F104B6" w:rsidRPr="00F104B6" w14:paraId="0CBB4214" w14:textId="77777777" w:rsidTr="009C417E">
        <w:trPr>
          <w:trHeight w:val="546"/>
        </w:trPr>
        <w:tc>
          <w:tcPr>
            <w:tcW w:w="3570" w:type="dxa"/>
          </w:tcPr>
          <w:p w14:paraId="551E879D" w14:textId="77777777" w:rsidR="00F104B6" w:rsidRPr="00F104B6" w:rsidRDefault="00F104B6" w:rsidP="00F104B6">
            <w:pPr>
              <w:widowControl w:val="0"/>
              <w:autoSpaceDE w:val="0"/>
              <w:autoSpaceDN w:val="0"/>
              <w:spacing w:line="266" w:lineRule="exact"/>
              <w:ind w:left="50"/>
              <w:rPr>
                <w:b/>
              </w:rPr>
            </w:pPr>
            <w:r w:rsidRPr="00F104B6">
              <w:rPr>
                <w:b/>
              </w:rPr>
              <w:t>In</w:t>
            </w:r>
            <w:r w:rsidRPr="00F104B6">
              <w:rPr>
                <w:b/>
                <w:spacing w:val="-1"/>
              </w:rPr>
              <w:t xml:space="preserve"> </w:t>
            </w:r>
            <w:r w:rsidRPr="00F104B6">
              <w:rPr>
                <w:b/>
                <w:spacing w:val="-5"/>
              </w:rPr>
              <w:t>Re:</w:t>
            </w:r>
          </w:p>
        </w:tc>
        <w:tc>
          <w:tcPr>
            <w:tcW w:w="1579" w:type="dxa"/>
          </w:tcPr>
          <w:p w14:paraId="0F45879A" w14:textId="77777777" w:rsidR="00F104B6" w:rsidRPr="00F104B6" w:rsidRDefault="00F104B6" w:rsidP="00F104B6">
            <w:pPr>
              <w:widowControl w:val="0"/>
              <w:autoSpaceDE w:val="0"/>
              <w:autoSpaceDN w:val="0"/>
              <w:spacing w:line="266" w:lineRule="exact"/>
              <w:ind w:left="141"/>
              <w:jc w:val="center"/>
              <w:rPr>
                <w:b/>
              </w:rPr>
            </w:pPr>
            <w:r w:rsidRPr="00F104B6">
              <w:rPr>
                <w:b/>
                <w:spacing w:val="-10"/>
              </w:rPr>
              <w:t>§</w:t>
            </w:r>
          </w:p>
          <w:p w14:paraId="796FD231" w14:textId="77777777" w:rsidR="00F104B6" w:rsidRPr="00F104B6" w:rsidRDefault="00F104B6" w:rsidP="00F104B6">
            <w:pPr>
              <w:widowControl w:val="0"/>
              <w:autoSpaceDE w:val="0"/>
              <w:autoSpaceDN w:val="0"/>
              <w:spacing w:line="261" w:lineRule="exact"/>
              <w:ind w:left="141"/>
              <w:jc w:val="center"/>
              <w:rPr>
                <w:b/>
              </w:rPr>
            </w:pPr>
            <w:r w:rsidRPr="00F104B6">
              <w:rPr>
                <w:b/>
                <w:spacing w:val="-10"/>
              </w:rPr>
              <w:t>§</w:t>
            </w:r>
          </w:p>
        </w:tc>
        <w:tc>
          <w:tcPr>
            <w:tcW w:w="3247" w:type="dxa"/>
          </w:tcPr>
          <w:p w14:paraId="51DFAB4B" w14:textId="77777777" w:rsidR="00F104B6" w:rsidRPr="00F104B6" w:rsidRDefault="00F104B6" w:rsidP="00F104B6">
            <w:pPr>
              <w:widowControl w:val="0"/>
              <w:autoSpaceDE w:val="0"/>
              <w:autoSpaceDN w:val="0"/>
            </w:pPr>
          </w:p>
        </w:tc>
      </w:tr>
      <w:tr w:rsidR="00F104B6" w:rsidRPr="00F104B6" w14:paraId="5A34EBB2" w14:textId="77777777" w:rsidTr="009C417E">
        <w:trPr>
          <w:trHeight w:val="275"/>
        </w:trPr>
        <w:tc>
          <w:tcPr>
            <w:tcW w:w="3570" w:type="dxa"/>
          </w:tcPr>
          <w:p w14:paraId="06E2A6FA" w14:textId="77777777" w:rsidR="00F104B6" w:rsidRPr="00F104B6" w:rsidRDefault="00F104B6" w:rsidP="00F104B6">
            <w:pPr>
              <w:widowControl w:val="0"/>
              <w:autoSpaceDE w:val="0"/>
              <w:autoSpaceDN w:val="0"/>
              <w:spacing w:line="256" w:lineRule="exact"/>
              <w:rPr>
                <w:b/>
              </w:rPr>
            </w:pPr>
          </w:p>
        </w:tc>
        <w:tc>
          <w:tcPr>
            <w:tcW w:w="1579" w:type="dxa"/>
          </w:tcPr>
          <w:p w14:paraId="402C70A7" w14:textId="77777777" w:rsidR="00F104B6" w:rsidRPr="00F104B6" w:rsidRDefault="00F104B6" w:rsidP="00F104B6">
            <w:pPr>
              <w:widowControl w:val="0"/>
              <w:autoSpaceDE w:val="0"/>
              <w:autoSpaceDN w:val="0"/>
              <w:spacing w:line="256" w:lineRule="exact"/>
              <w:ind w:right="658"/>
              <w:jc w:val="right"/>
              <w:rPr>
                <w:b/>
              </w:rPr>
            </w:pPr>
            <w:r w:rsidRPr="00F104B6">
              <w:rPr>
                <w:b/>
                <w:spacing w:val="-10"/>
              </w:rPr>
              <w:t>§</w:t>
            </w:r>
          </w:p>
        </w:tc>
        <w:tc>
          <w:tcPr>
            <w:tcW w:w="3247" w:type="dxa"/>
          </w:tcPr>
          <w:p w14:paraId="03EA9A7A" w14:textId="77777777" w:rsidR="00F104B6" w:rsidRPr="00F104B6" w:rsidRDefault="00F104B6" w:rsidP="00F104B6">
            <w:pPr>
              <w:widowControl w:val="0"/>
              <w:autoSpaceDE w:val="0"/>
              <w:autoSpaceDN w:val="0"/>
              <w:spacing w:line="256" w:lineRule="exact"/>
              <w:ind w:left="661"/>
              <w:rPr>
                <w:b/>
              </w:rPr>
            </w:pPr>
            <w:r w:rsidRPr="00F104B6">
              <w:rPr>
                <w:b/>
              </w:rPr>
              <w:t>Case</w:t>
            </w:r>
            <w:r w:rsidRPr="00F104B6">
              <w:rPr>
                <w:b/>
                <w:spacing w:val="-2"/>
              </w:rPr>
              <w:t xml:space="preserve"> </w:t>
            </w:r>
            <w:r w:rsidRPr="00F104B6">
              <w:rPr>
                <w:b/>
              </w:rPr>
              <w:t>No.</w:t>
            </w:r>
            <w:r w:rsidRPr="00F104B6">
              <w:rPr>
                <w:b/>
                <w:spacing w:val="-1"/>
              </w:rPr>
              <w:t xml:space="preserve"> </w:t>
            </w:r>
            <w:r w:rsidRPr="00F104B6">
              <w:rPr>
                <w:b/>
              </w:rPr>
              <w:t>________</w:t>
            </w:r>
          </w:p>
        </w:tc>
      </w:tr>
      <w:tr w:rsidR="00F104B6" w:rsidRPr="00F104B6" w14:paraId="171FF7EA" w14:textId="77777777" w:rsidTr="009C417E">
        <w:trPr>
          <w:trHeight w:val="275"/>
        </w:trPr>
        <w:tc>
          <w:tcPr>
            <w:tcW w:w="3570" w:type="dxa"/>
          </w:tcPr>
          <w:p w14:paraId="3B430067" w14:textId="77777777" w:rsidR="00F104B6" w:rsidRPr="00F104B6" w:rsidRDefault="00F104B6" w:rsidP="00F104B6">
            <w:pPr>
              <w:widowControl w:val="0"/>
              <w:autoSpaceDE w:val="0"/>
              <w:autoSpaceDN w:val="0"/>
            </w:pPr>
          </w:p>
        </w:tc>
        <w:tc>
          <w:tcPr>
            <w:tcW w:w="1579" w:type="dxa"/>
          </w:tcPr>
          <w:p w14:paraId="1473491C" w14:textId="77777777" w:rsidR="00F104B6" w:rsidRPr="00F104B6" w:rsidRDefault="00F104B6" w:rsidP="00F104B6">
            <w:pPr>
              <w:widowControl w:val="0"/>
              <w:autoSpaceDE w:val="0"/>
              <w:autoSpaceDN w:val="0"/>
              <w:spacing w:line="256" w:lineRule="exact"/>
              <w:ind w:right="658"/>
              <w:jc w:val="right"/>
              <w:rPr>
                <w:b/>
              </w:rPr>
            </w:pPr>
            <w:r w:rsidRPr="00F104B6">
              <w:rPr>
                <w:b/>
                <w:spacing w:val="-10"/>
              </w:rPr>
              <w:t>§</w:t>
            </w:r>
          </w:p>
        </w:tc>
        <w:tc>
          <w:tcPr>
            <w:tcW w:w="3247" w:type="dxa"/>
          </w:tcPr>
          <w:p w14:paraId="25C87AE9" w14:textId="77777777" w:rsidR="00F104B6" w:rsidRPr="00F104B6" w:rsidRDefault="00F104B6" w:rsidP="00F104B6">
            <w:pPr>
              <w:widowControl w:val="0"/>
              <w:autoSpaceDE w:val="0"/>
              <w:autoSpaceDN w:val="0"/>
            </w:pPr>
          </w:p>
        </w:tc>
      </w:tr>
      <w:tr w:rsidR="00F104B6" w:rsidRPr="00F104B6" w14:paraId="07BB4F63" w14:textId="77777777" w:rsidTr="009C417E">
        <w:trPr>
          <w:trHeight w:val="270"/>
        </w:trPr>
        <w:tc>
          <w:tcPr>
            <w:tcW w:w="3570" w:type="dxa"/>
          </w:tcPr>
          <w:p w14:paraId="4076997C" w14:textId="77777777" w:rsidR="00F104B6" w:rsidRPr="00F104B6" w:rsidRDefault="00F104B6" w:rsidP="00F104B6">
            <w:pPr>
              <w:widowControl w:val="0"/>
              <w:autoSpaceDE w:val="0"/>
              <w:autoSpaceDN w:val="0"/>
              <w:spacing w:line="251" w:lineRule="exact"/>
              <w:ind w:left="770"/>
              <w:rPr>
                <w:b/>
              </w:rPr>
            </w:pPr>
            <w:r w:rsidRPr="00F104B6">
              <w:rPr>
                <w:b/>
                <w:spacing w:val="-2"/>
              </w:rPr>
              <w:t>Debtor</w:t>
            </w:r>
          </w:p>
        </w:tc>
        <w:tc>
          <w:tcPr>
            <w:tcW w:w="1579" w:type="dxa"/>
          </w:tcPr>
          <w:p w14:paraId="20EAFCD8" w14:textId="77777777" w:rsidR="00F104B6" w:rsidRPr="00F104B6" w:rsidRDefault="00F104B6" w:rsidP="00F104B6">
            <w:pPr>
              <w:widowControl w:val="0"/>
              <w:autoSpaceDE w:val="0"/>
              <w:autoSpaceDN w:val="0"/>
              <w:spacing w:line="251" w:lineRule="exact"/>
              <w:ind w:right="658"/>
              <w:jc w:val="right"/>
              <w:rPr>
                <w:b/>
              </w:rPr>
            </w:pPr>
            <w:r w:rsidRPr="00F104B6">
              <w:rPr>
                <w:b/>
                <w:spacing w:val="-10"/>
              </w:rPr>
              <w:t>§</w:t>
            </w:r>
          </w:p>
        </w:tc>
        <w:tc>
          <w:tcPr>
            <w:tcW w:w="3247" w:type="dxa"/>
          </w:tcPr>
          <w:p w14:paraId="71F2B94A" w14:textId="77777777" w:rsidR="00F104B6" w:rsidRPr="00F104B6" w:rsidRDefault="00F104B6" w:rsidP="00F104B6">
            <w:pPr>
              <w:widowControl w:val="0"/>
              <w:autoSpaceDE w:val="0"/>
              <w:autoSpaceDN w:val="0"/>
              <w:spacing w:line="251" w:lineRule="exact"/>
              <w:ind w:left="661"/>
              <w:rPr>
                <w:b/>
              </w:rPr>
            </w:pPr>
            <w:r w:rsidRPr="00F104B6">
              <w:rPr>
                <w:b/>
              </w:rPr>
              <w:t>Subchapter</w:t>
            </w:r>
            <w:r w:rsidRPr="00F104B6">
              <w:rPr>
                <w:b/>
                <w:spacing w:val="-5"/>
              </w:rPr>
              <w:t xml:space="preserve"> </w:t>
            </w:r>
            <w:r w:rsidRPr="00F104B6">
              <w:rPr>
                <w:b/>
                <w:spacing w:val="-10"/>
              </w:rPr>
              <w:t>V</w:t>
            </w:r>
          </w:p>
        </w:tc>
      </w:tr>
    </w:tbl>
    <w:p w14:paraId="62FF6363" w14:textId="77777777" w:rsidR="009F241E" w:rsidRDefault="009F241E" w:rsidP="005B0689">
      <w:pPr>
        <w:ind w:left="720"/>
        <w:jc w:val="center"/>
        <w:rPr>
          <w:b/>
        </w:rPr>
      </w:pPr>
    </w:p>
    <w:p w14:paraId="6B46B074" w14:textId="22C61030" w:rsidR="002854D8" w:rsidRPr="009F241E" w:rsidRDefault="009F241E" w:rsidP="005B0689">
      <w:pPr>
        <w:ind w:left="720"/>
        <w:jc w:val="center"/>
        <w:rPr>
          <w:b/>
          <w:u w:val="single"/>
        </w:rPr>
      </w:pPr>
      <w:r w:rsidRPr="009F241E">
        <w:rPr>
          <w:b/>
          <w:u w:val="single"/>
        </w:rPr>
        <w:t>LIQUIDATION ANALYSIS</w:t>
      </w:r>
    </w:p>
    <w:p w14:paraId="11EC4DA0" w14:textId="77777777" w:rsidR="002854D8" w:rsidRDefault="002854D8" w:rsidP="002854D8">
      <w:pPr>
        <w:rPr>
          <w:b/>
        </w:rPr>
      </w:pPr>
    </w:p>
    <w:p w14:paraId="7FDF99B4" w14:textId="77777777" w:rsidR="0000060D" w:rsidRDefault="002854D8" w:rsidP="005B0689">
      <w:pPr>
        <w:ind w:firstLine="720"/>
        <w:jc w:val="both"/>
      </w:pPr>
      <w:r>
        <w:t>Section 1129(a)(7)(A) of the Bankruptcy Code requires that each holder of a claim must either accept the plan or receive payments or property with a value of at least as much as would be available in a chapter 7 liquidation of th</w:t>
      </w:r>
      <w:r w:rsidR="005B0689">
        <w:t>e Debtor(s)</w:t>
      </w:r>
      <w:r>
        <w:t xml:space="preserve"> assets.  </w:t>
      </w:r>
      <w:r w:rsidRPr="00E74EE6">
        <w:t xml:space="preserve">As set forth </w:t>
      </w:r>
      <w:r w:rsidR="005B0689">
        <w:t>in the Plan</w:t>
      </w:r>
      <w:r w:rsidRPr="00E74EE6">
        <w:t>, each holder</w:t>
      </w:r>
      <w:r>
        <w:t xml:space="preserve"> of a secured claim is either receiving its collateral or is being paid the value of its claim, with interest.  This treatment satisfies the liquidation test under § 1129(a)(7)(A).  Holders of priority claims are paid in full, with interest.  This also satisfies the requirements of § 1129(a)(7).</w:t>
      </w:r>
      <w:r w:rsidR="005B0689">
        <w:t xml:space="preserve"> </w:t>
      </w:r>
    </w:p>
    <w:p w14:paraId="085FB7C3" w14:textId="77777777" w:rsidR="0000060D" w:rsidRDefault="0000060D" w:rsidP="005B0689">
      <w:pPr>
        <w:ind w:firstLine="720"/>
        <w:jc w:val="both"/>
      </w:pPr>
    </w:p>
    <w:p w14:paraId="0042595F" w14:textId="4C7B10D3" w:rsidR="002854D8" w:rsidRDefault="002854D8" w:rsidP="005B0689">
      <w:pPr>
        <w:ind w:firstLine="720"/>
        <w:jc w:val="both"/>
      </w:pPr>
      <w:r>
        <w:t xml:space="preserve">Holders of general unsecured claims are forecast to receive a dividend of </w:t>
      </w:r>
      <w:r>
        <w:fldChar w:fldCharType="begin"/>
      </w:r>
      <w:r>
        <w:instrText xml:space="preserve"> ASK  Unsecured "Percentage Distribution to Holders of Unsecured Claims?"  \* MERGEFORMAT </w:instrText>
      </w:r>
      <w:r>
        <w:fldChar w:fldCharType="separate"/>
      </w:r>
      <w:bookmarkStart w:id="0" w:name="Unsecured"/>
      <w:r>
        <w:t>_____</w:t>
      </w:r>
      <w:bookmarkEnd w:id="0"/>
      <w:r>
        <w:fldChar w:fldCharType="end"/>
      </w:r>
      <w:r>
        <w:fldChar w:fldCharType="begin"/>
      </w:r>
      <w:r>
        <w:instrText xml:space="preserve"> REF Unsecured \h </w:instrText>
      </w:r>
      <w:r>
        <w:fldChar w:fldCharType="separate"/>
      </w:r>
      <w:r w:rsidR="00280122">
        <w:t>_____</w:t>
      </w:r>
      <w:r>
        <w:fldChar w:fldCharType="end"/>
      </w:r>
      <w:r>
        <w:t xml:space="preserve">% of their allowed claim.  The </w:t>
      </w:r>
      <w:r w:rsidR="005B0689">
        <w:t>Debtor(s)</w:t>
      </w:r>
      <w:r>
        <w:t xml:space="preserve"> ha</w:t>
      </w:r>
      <w:r w:rsidR="005B0689">
        <w:t>s</w:t>
      </w:r>
      <w:r>
        <w:t xml:space="preserve"> estimated that </w:t>
      </w:r>
      <w:r w:rsidR="005B0689">
        <w:t>its</w:t>
      </w:r>
      <w:r>
        <w:t xml:space="preserve"> assets, after payment of liens would generate the following amounts in a chapter 7 liquidation:</w:t>
      </w:r>
    </w:p>
    <w:p w14:paraId="1DD2B93D" w14:textId="77777777" w:rsidR="0096600E" w:rsidRDefault="009660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737"/>
        <w:gridCol w:w="1600"/>
        <w:gridCol w:w="1083"/>
        <w:gridCol w:w="1545"/>
        <w:gridCol w:w="1543"/>
      </w:tblGrid>
      <w:tr w:rsidR="00E90013" w:rsidRPr="00AB3E75" w14:paraId="6FF6CD85" w14:textId="77777777" w:rsidTr="009F241E">
        <w:trPr>
          <w:tblHeader/>
        </w:trPr>
        <w:tc>
          <w:tcPr>
            <w:tcW w:w="1907" w:type="dxa"/>
            <w:shd w:val="clear" w:color="auto" w:fill="CAEDFB" w:themeFill="accent4" w:themeFillTint="33"/>
            <w:vAlign w:val="bottom"/>
          </w:tcPr>
          <w:p w14:paraId="17B66AEB" w14:textId="77777777" w:rsidR="00E90013" w:rsidRPr="009F241E" w:rsidRDefault="00E90013" w:rsidP="009F241E">
            <w:pPr>
              <w:jc w:val="center"/>
              <w:rPr>
                <w:b/>
              </w:rPr>
            </w:pPr>
            <w:r w:rsidRPr="009F241E">
              <w:rPr>
                <w:b/>
              </w:rPr>
              <w:t>Description of Asset</w:t>
            </w:r>
          </w:p>
        </w:tc>
        <w:tc>
          <w:tcPr>
            <w:tcW w:w="1782" w:type="dxa"/>
            <w:shd w:val="clear" w:color="auto" w:fill="CAEDFB" w:themeFill="accent4" w:themeFillTint="33"/>
            <w:vAlign w:val="bottom"/>
          </w:tcPr>
          <w:p w14:paraId="4C30802E" w14:textId="77777777" w:rsidR="00E90013" w:rsidRPr="009F241E" w:rsidRDefault="00E90013" w:rsidP="009F241E">
            <w:pPr>
              <w:jc w:val="center"/>
              <w:rPr>
                <w:b/>
              </w:rPr>
            </w:pPr>
            <w:r w:rsidRPr="009F241E">
              <w:rPr>
                <w:b/>
              </w:rPr>
              <w:t>Estimated Liquidation Value</w:t>
            </w:r>
          </w:p>
        </w:tc>
        <w:tc>
          <w:tcPr>
            <w:tcW w:w="1679" w:type="dxa"/>
            <w:shd w:val="clear" w:color="auto" w:fill="CAEDFB" w:themeFill="accent4" w:themeFillTint="33"/>
            <w:vAlign w:val="bottom"/>
          </w:tcPr>
          <w:p w14:paraId="7BB23122" w14:textId="77777777" w:rsidR="00E90013" w:rsidRPr="009F241E" w:rsidRDefault="00E90013" w:rsidP="009F241E">
            <w:pPr>
              <w:jc w:val="center"/>
              <w:rPr>
                <w:b/>
              </w:rPr>
            </w:pPr>
            <w:r w:rsidRPr="009F241E">
              <w:rPr>
                <w:b/>
              </w:rPr>
              <w:t>Amount of Debt Secured by Liens Against this Asset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CAEDFB" w:themeFill="accent4" w:themeFillTint="33"/>
            <w:vAlign w:val="bottom"/>
          </w:tcPr>
          <w:p w14:paraId="7E13F00A" w14:textId="77777777" w:rsidR="00E90013" w:rsidRPr="009F241E" w:rsidRDefault="00E90013" w:rsidP="009F241E">
            <w:pPr>
              <w:jc w:val="center"/>
              <w:rPr>
                <w:b/>
              </w:rPr>
            </w:pPr>
            <w:r w:rsidRPr="009F241E">
              <w:rPr>
                <w:b/>
              </w:rPr>
              <w:t>Amount Claimed Exempt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CAEDFB" w:themeFill="accent4" w:themeFillTint="33"/>
            <w:vAlign w:val="bottom"/>
          </w:tcPr>
          <w:p w14:paraId="5DECB83A" w14:textId="77777777" w:rsidR="00E90013" w:rsidRPr="009F241E" w:rsidRDefault="00E90013" w:rsidP="009F241E">
            <w:pPr>
              <w:jc w:val="center"/>
              <w:rPr>
                <w:b/>
              </w:rPr>
            </w:pPr>
            <w:r w:rsidRPr="009F241E">
              <w:rPr>
                <w:b/>
              </w:rPr>
              <w:t>Value Available to Estate in Liquidation</w:t>
            </w:r>
          </w:p>
        </w:tc>
        <w:tc>
          <w:tcPr>
            <w:tcW w:w="1604" w:type="dxa"/>
            <w:shd w:val="clear" w:color="auto" w:fill="CAEDFB" w:themeFill="accent4" w:themeFillTint="33"/>
            <w:vAlign w:val="bottom"/>
          </w:tcPr>
          <w:p w14:paraId="5D646801" w14:textId="77777777" w:rsidR="00E90013" w:rsidRPr="009F241E" w:rsidRDefault="00E90013" w:rsidP="009F241E">
            <w:pPr>
              <w:jc w:val="center"/>
              <w:rPr>
                <w:b/>
              </w:rPr>
            </w:pPr>
            <w:r w:rsidRPr="009F241E">
              <w:rPr>
                <w:b/>
              </w:rPr>
              <w:t>Basis of Estimate of Value</w:t>
            </w:r>
          </w:p>
        </w:tc>
      </w:tr>
      <w:tr w:rsidR="00E90013" w:rsidRPr="00AB3E75" w14:paraId="38B5DE1E" w14:textId="77777777" w:rsidTr="005B0689">
        <w:tc>
          <w:tcPr>
            <w:tcW w:w="1907" w:type="dxa"/>
          </w:tcPr>
          <w:p w14:paraId="6A375B61" w14:textId="77777777" w:rsidR="00E90013" w:rsidRPr="00E74EE6" w:rsidRDefault="00E90013" w:rsidP="009B507F"/>
        </w:tc>
        <w:tc>
          <w:tcPr>
            <w:tcW w:w="1782" w:type="dxa"/>
          </w:tcPr>
          <w:p w14:paraId="68B98003" w14:textId="77777777" w:rsidR="00E90013" w:rsidRPr="00E74EE6" w:rsidRDefault="00E90013" w:rsidP="009B507F">
            <w:pPr>
              <w:jc w:val="right"/>
            </w:pPr>
          </w:p>
        </w:tc>
        <w:tc>
          <w:tcPr>
            <w:tcW w:w="1679" w:type="dxa"/>
          </w:tcPr>
          <w:p w14:paraId="2F70E2E2" w14:textId="77777777" w:rsidR="00E90013" w:rsidRPr="00E74EE6" w:rsidRDefault="00E90013" w:rsidP="009B507F">
            <w:pPr>
              <w:jc w:val="right"/>
            </w:pPr>
          </w:p>
        </w:tc>
        <w:tc>
          <w:tcPr>
            <w:tcW w:w="1042" w:type="dxa"/>
            <w:shd w:val="clear" w:color="auto" w:fill="auto"/>
          </w:tcPr>
          <w:p w14:paraId="18BCD23E" w14:textId="77777777" w:rsidR="00E90013" w:rsidRPr="00E74EE6" w:rsidRDefault="00E90013" w:rsidP="009B507F">
            <w:pPr>
              <w:jc w:val="right"/>
            </w:pPr>
          </w:p>
        </w:tc>
        <w:tc>
          <w:tcPr>
            <w:tcW w:w="1562" w:type="dxa"/>
            <w:shd w:val="clear" w:color="auto" w:fill="FFFFFF" w:themeFill="background1"/>
          </w:tcPr>
          <w:p w14:paraId="1EDA5BB5" w14:textId="77777777" w:rsidR="00E90013" w:rsidRPr="00E74EE6" w:rsidRDefault="00E90013" w:rsidP="009B507F">
            <w:pPr>
              <w:jc w:val="right"/>
            </w:pPr>
            <w:r>
              <w:fldChar w:fldCharType="begin"/>
            </w:r>
            <w:r>
              <w:instrText xml:space="preserve"> =IF(b2-c2-d2&lt;0,0,b2-c2-d2) \# "$#,##0.00;($#,##0.00)" </w:instrText>
            </w:r>
            <w:r>
              <w:fldChar w:fldCharType="separate"/>
            </w:r>
            <w:r>
              <w:rPr>
                <w:noProof/>
              </w:rPr>
              <w:t>$   0.00</w:t>
            </w:r>
            <w:r>
              <w:fldChar w:fldCharType="end"/>
            </w:r>
          </w:p>
        </w:tc>
        <w:tc>
          <w:tcPr>
            <w:tcW w:w="1604" w:type="dxa"/>
          </w:tcPr>
          <w:p w14:paraId="39FCF7A9" w14:textId="77777777" w:rsidR="00E90013" w:rsidRPr="00E74EE6" w:rsidRDefault="00E90013" w:rsidP="009B507F"/>
        </w:tc>
      </w:tr>
      <w:tr w:rsidR="00E90013" w:rsidRPr="00AB3E75" w14:paraId="4B8EDDE9" w14:textId="77777777" w:rsidTr="009F241E">
        <w:tc>
          <w:tcPr>
            <w:tcW w:w="1907" w:type="dxa"/>
            <w:shd w:val="clear" w:color="auto" w:fill="D9F2D0" w:themeFill="accent6" w:themeFillTint="33"/>
          </w:tcPr>
          <w:p w14:paraId="341708EE" w14:textId="77777777" w:rsidR="00E90013" w:rsidRPr="00E74EE6" w:rsidRDefault="00E90013" w:rsidP="009B507F"/>
        </w:tc>
        <w:tc>
          <w:tcPr>
            <w:tcW w:w="1782" w:type="dxa"/>
            <w:shd w:val="clear" w:color="auto" w:fill="D9F2D0" w:themeFill="accent6" w:themeFillTint="33"/>
          </w:tcPr>
          <w:p w14:paraId="72BE58BE" w14:textId="77777777" w:rsidR="00E90013" w:rsidRPr="00E74EE6" w:rsidRDefault="00E90013" w:rsidP="009B507F">
            <w:pPr>
              <w:jc w:val="right"/>
            </w:pPr>
          </w:p>
        </w:tc>
        <w:tc>
          <w:tcPr>
            <w:tcW w:w="1679" w:type="dxa"/>
            <w:shd w:val="clear" w:color="auto" w:fill="D9F2D0" w:themeFill="accent6" w:themeFillTint="33"/>
          </w:tcPr>
          <w:p w14:paraId="0B5F5967" w14:textId="77777777" w:rsidR="00E90013" w:rsidRPr="00E74EE6" w:rsidRDefault="00E90013" w:rsidP="009B507F">
            <w:pPr>
              <w:jc w:val="right"/>
            </w:pPr>
          </w:p>
        </w:tc>
        <w:tc>
          <w:tcPr>
            <w:tcW w:w="1042" w:type="dxa"/>
            <w:shd w:val="clear" w:color="auto" w:fill="D9F2D0" w:themeFill="accent6" w:themeFillTint="33"/>
          </w:tcPr>
          <w:p w14:paraId="63F578F1" w14:textId="77777777" w:rsidR="00E90013" w:rsidRPr="00E74EE6" w:rsidRDefault="00E90013" w:rsidP="009B507F">
            <w:pPr>
              <w:jc w:val="right"/>
            </w:pPr>
          </w:p>
        </w:tc>
        <w:tc>
          <w:tcPr>
            <w:tcW w:w="1562" w:type="dxa"/>
            <w:shd w:val="clear" w:color="auto" w:fill="D9F2D0" w:themeFill="accent6" w:themeFillTint="33"/>
          </w:tcPr>
          <w:p w14:paraId="5B2D9C0D" w14:textId="77777777" w:rsidR="00E90013" w:rsidRPr="00E74EE6" w:rsidRDefault="00E90013" w:rsidP="009B507F">
            <w:pPr>
              <w:jc w:val="right"/>
            </w:pPr>
            <w:r>
              <w:fldChar w:fldCharType="begin"/>
            </w:r>
            <w:r>
              <w:instrText xml:space="preserve"> =IF(b3-c3-d3&lt;0,0,b3-c3-d3) \# "$#,##0.00;($#,##0.00)" </w:instrText>
            </w:r>
            <w:r>
              <w:fldChar w:fldCharType="separate"/>
            </w:r>
            <w:r>
              <w:rPr>
                <w:noProof/>
              </w:rPr>
              <w:t>$   0.00</w:t>
            </w:r>
            <w:r>
              <w:fldChar w:fldCharType="end"/>
            </w:r>
          </w:p>
        </w:tc>
        <w:tc>
          <w:tcPr>
            <w:tcW w:w="1604" w:type="dxa"/>
            <w:shd w:val="clear" w:color="auto" w:fill="D9F2D0" w:themeFill="accent6" w:themeFillTint="33"/>
          </w:tcPr>
          <w:p w14:paraId="7FC88B24" w14:textId="77777777" w:rsidR="00E90013" w:rsidRPr="00E74EE6" w:rsidRDefault="00E90013" w:rsidP="009B507F"/>
        </w:tc>
      </w:tr>
      <w:tr w:rsidR="00E90013" w:rsidRPr="00AB3E75" w14:paraId="5B103528" w14:textId="77777777" w:rsidTr="005B0689">
        <w:tc>
          <w:tcPr>
            <w:tcW w:w="1907" w:type="dxa"/>
          </w:tcPr>
          <w:p w14:paraId="42E41AF9" w14:textId="77777777" w:rsidR="00E90013" w:rsidRPr="00E74EE6" w:rsidRDefault="00E90013" w:rsidP="009B507F"/>
        </w:tc>
        <w:tc>
          <w:tcPr>
            <w:tcW w:w="1782" w:type="dxa"/>
          </w:tcPr>
          <w:p w14:paraId="43EB8871" w14:textId="77777777" w:rsidR="00E90013" w:rsidRPr="00E74EE6" w:rsidRDefault="00E90013" w:rsidP="009B507F">
            <w:pPr>
              <w:jc w:val="right"/>
            </w:pPr>
          </w:p>
        </w:tc>
        <w:tc>
          <w:tcPr>
            <w:tcW w:w="1679" w:type="dxa"/>
          </w:tcPr>
          <w:p w14:paraId="3DDE238E" w14:textId="77777777" w:rsidR="00E90013" w:rsidRPr="00E74EE6" w:rsidRDefault="00E90013" w:rsidP="009B507F">
            <w:pPr>
              <w:jc w:val="right"/>
            </w:pPr>
          </w:p>
        </w:tc>
        <w:tc>
          <w:tcPr>
            <w:tcW w:w="1042" w:type="dxa"/>
            <w:shd w:val="clear" w:color="auto" w:fill="auto"/>
          </w:tcPr>
          <w:p w14:paraId="0E06C386" w14:textId="77777777" w:rsidR="00E90013" w:rsidRPr="00E74EE6" w:rsidRDefault="00E90013" w:rsidP="009B507F">
            <w:pPr>
              <w:jc w:val="right"/>
            </w:pPr>
          </w:p>
        </w:tc>
        <w:tc>
          <w:tcPr>
            <w:tcW w:w="1562" w:type="dxa"/>
            <w:shd w:val="clear" w:color="auto" w:fill="FFFFFF" w:themeFill="background1"/>
          </w:tcPr>
          <w:p w14:paraId="3487A35A" w14:textId="77777777" w:rsidR="00E90013" w:rsidRPr="00E74EE6" w:rsidRDefault="00E90013" w:rsidP="009B507F">
            <w:pPr>
              <w:jc w:val="right"/>
            </w:pPr>
            <w:r>
              <w:fldChar w:fldCharType="begin"/>
            </w:r>
            <w:r>
              <w:instrText xml:space="preserve"> =IF(b4-c4-d4&lt;0,0,b4-c4-d4) \# "$#,##0.00;($#,##0.00)" </w:instrText>
            </w:r>
            <w:r>
              <w:fldChar w:fldCharType="separate"/>
            </w:r>
            <w:r>
              <w:rPr>
                <w:noProof/>
              </w:rPr>
              <w:t>$   0.00</w:t>
            </w:r>
            <w:r>
              <w:fldChar w:fldCharType="end"/>
            </w:r>
          </w:p>
        </w:tc>
        <w:tc>
          <w:tcPr>
            <w:tcW w:w="1604" w:type="dxa"/>
          </w:tcPr>
          <w:p w14:paraId="52928BF6" w14:textId="77777777" w:rsidR="00E90013" w:rsidRPr="00E74EE6" w:rsidRDefault="00E90013" w:rsidP="009B507F"/>
        </w:tc>
      </w:tr>
      <w:tr w:rsidR="00E90013" w:rsidRPr="00AB3E75" w14:paraId="4FA385D4" w14:textId="77777777" w:rsidTr="009F241E">
        <w:tc>
          <w:tcPr>
            <w:tcW w:w="1907" w:type="dxa"/>
            <w:shd w:val="clear" w:color="auto" w:fill="D9F2D0" w:themeFill="accent6" w:themeFillTint="33"/>
          </w:tcPr>
          <w:p w14:paraId="17D422BD" w14:textId="77777777" w:rsidR="00E90013" w:rsidRPr="00E74EE6" w:rsidRDefault="00E90013" w:rsidP="009B507F"/>
        </w:tc>
        <w:tc>
          <w:tcPr>
            <w:tcW w:w="1782" w:type="dxa"/>
            <w:shd w:val="clear" w:color="auto" w:fill="D9F2D0" w:themeFill="accent6" w:themeFillTint="33"/>
          </w:tcPr>
          <w:p w14:paraId="40457305" w14:textId="77777777" w:rsidR="00E90013" w:rsidRPr="00E74EE6" w:rsidRDefault="00E90013" w:rsidP="009B507F">
            <w:pPr>
              <w:jc w:val="right"/>
            </w:pPr>
          </w:p>
        </w:tc>
        <w:tc>
          <w:tcPr>
            <w:tcW w:w="1679" w:type="dxa"/>
            <w:shd w:val="clear" w:color="auto" w:fill="D9F2D0" w:themeFill="accent6" w:themeFillTint="33"/>
          </w:tcPr>
          <w:p w14:paraId="435A4FCC" w14:textId="77777777" w:rsidR="00E90013" w:rsidRPr="00E74EE6" w:rsidRDefault="00E90013" w:rsidP="009B507F">
            <w:pPr>
              <w:jc w:val="right"/>
            </w:pPr>
          </w:p>
        </w:tc>
        <w:tc>
          <w:tcPr>
            <w:tcW w:w="1042" w:type="dxa"/>
            <w:shd w:val="clear" w:color="auto" w:fill="D9F2D0" w:themeFill="accent6" w:themeFillTint="33"/>
          </w:tcPr>
          <w:p w14:paraId="7AB41BCC" w14:textId="77777777" w:rsidR="00E90013" w:rsidRPr="00E74EE6" w:rsidRDefault="00E90013" w:rsidP="009B507F">
            <w:pPr>
              <w:jc w:val="right"/>
            </w:pPr>
          </w:p>
        </w:tc>
        <w:tc>
          <w:tcPr>
            <w:tcW w:w="1562" w:type="dxa"/>
            <w:shd w:val="clear" w:color="auto" w:fill="D9F2D0" w:themeFill="accent6" w:themeFillTint="33"/>
          </w:tcPr>
          <w:p w14:paraId="6A9B6761" w14:textId="77777777" w:rsidR="00E90013" w:rsidRPr="00E74EE6" w:rsidRDefault="00E90013" w:rsidP="009B507F">
            <w:pPr>
              <w:jc w:val="right"/>
            </w:pPr>
            <w:r>
              <w:fldChar w:fldCharType="begin"/>
            </w:r>
            <w:r>
              <w:instrText xml:space="preserve"> =IF(b5-c5-d5&lt;0,0,b5-c5-d5) \# "$#,##0.00;($#,##0.00)" </w:instrText>
            </w:r>
            <w:r>
              <w:fldChar w:fldCharType="separate"/>
            </w:r>
            <w:r>
              <w:rPr>
                <w:noProof/>
              </w:rPr>
              <w:t>$   0.00</w:t>
            </w:r>
            <w:r>
              <w:fldChar w:fldCharType="end"/>
            </w:r>
          </w:p>
        </w:tc>
        <w:tc>
          <w:tcPr>
            <w:tcW w:w="1604" w:type="dxa"/>
            <w:shd w:val="clear" w:color="auto" w:fill="D9F2D0" w:themeFill="accent6" w:themeFillTint="33"/>
          </w:tcPr>
          <w:p w14:paraId="66D9E142" w14:textId="77777777" w:rsidR="00E90013" w:rsidRPr="00E74EE6" w:rsidRDefault="00E90013" w:rsidP="009B507F"/>
        </w:tc>
      </w:tr>
      <w:tr w:rsidR="00E90013" w:rsidRPr="00AB3E75" w14:paraId="50C00B3F" w14:textId="77777777" w:rsidTr="005B0689">
        <w:tc>
          <w:tcPr>
            <w:tcW w:w="1907" w:type="dxa"/>
          </w:tcPr>
          <w:p w14:paraId="4F520296" w14:textId="77777777" w:rsidR="00E90013" w:rsidRPr="00E74EE6" w:rsidRDefault="00E90013" w:rsidP="009B507F"/>
        </w:tc>
        <w:tc>
          <w:tcPr>
            <w:tcW w:w="1782" w:type="dxa"/>
          </w:tcPr>
          <w:p w14:paraId="183A15E7" w14:textId="77777777" w:rsidR="00E90013" w:rsidRPr="00E74EE6" w:rsidRDefault="00E90013" w:rsidP="009B507F">
            <w:pPr>
              <w:jc w:val="right"/>
            </w:pPr>
          </w:p>
        </w:tc>
        <w:tc>
          <w:tcPr>
            <w:tcW w:w="1679" w:type="dxa"/>
          </w:tcPr>
          <w:p w14:paraId="0766F77E" w14:textId="77777777" w:rsidR="00E90013" w:rsidRPr="00E74EE6" w:rsidRDefault="00E90013" w:rsidP="009B507F">
            <w:pPr>
              <w:jc w:val="right"/>
            </w:pPr>
          </w:p>
        </w:tc>
        <w:tc>
          <w:tcPr>
            <w:tcW w:w="1042" w:type="dxa"/>
            <w:shd w:val="clear" w:color="auto" w:fill="auto"/>
          </w:tcPr>
          <w:p w14:paraId="14315592" w14:textId="77777777" w:rsidR="00E90013" w:rsidRPr="00E74EE6" w:rsidRDefault="00E90013" w:rsidP="009B507F">
            <w:pPr>
              <w:jc w:val="right"/>
            </w:pPr>
          </w:p>
        </w:tc>
        <w:tc>
          <w:tcPr>
            <w:tcW w:w="1562" w:type="dxa"/>
            <w:shd w:val="clear" w:color="auto" w:fill="FFFFFF" w:themeFill="background1"/>
          </w:tcPr>
          <w:p w14:paraId="43AC8FBD" w14:textId="77777777" w:rsidR="00E90013" w:rsidRPr="00E74EE6" w:rsidRDefault="00E90013" w:rsidP="009B507F">
            <w:pPr>
              <w:jc w:val="right"/>
            </w:pPr>
            <w:r>
              <w:fldChar w:fldCharType="begin"/>
            </w:r>
            <w:r>
              <w:instrText xml:space="preserve"> =IF(b6-c6-d6&lt;0,0,b6-c6-d6) \# "$#,##0.00;($#,##0.00)" </w:instrText>
            </w:r>
            <w:r>
              <w:fldChar w:fldCharType="separate"/>
            </w:r>
            <w:r>
              <w:rPr>
                <w:noProof/>
              </w:rPr>
              <w:t>$   0.00</w:t>
            </w:r>
            <w:r>
              <w:fldChar w:fldCharType="end"/>
            </w:r>
          </w:p>
        </w:tc>
        <w:tc>
          <w:tcPr>
            <w:tcW w:w="1604" w:type="dxa"/>
          </w:tcPr>
          <w:p w14:paraId="4E132D5C" w14:textId="77777777" w:rsidR="00E90013" w:rsidRPr="00E74EE6" w:rsidRDefault="00E90013" w:rsidP="009B507F"/>
        </w:tc>
      </w:tr>
      <w:tr w:rsidR="00E90013" w:rsidRPr="00AB3E75" w14:paraId="3FEB5BC3" w14:textId="77777777" w:rsidTr="009F241E">
        <w:tc>
          <w:tcPr>
            <w:tcW w:w="1907" w:type="dxa"/>
            <w:shd w:val="clear" w:color="auto" w:fill="D9F2D0" w:themeFill="accent6" w:themeFillTint="33"/>
          </w:tcPr>
          <w:p w14:paraId="727C4E25" w14:textId="77777777" w:rsidR="00E90013" w:rsidRPr="00E74EE6" w:rsidRDefault="00E90013" w:rsidP="009B507F"/>
        </w:tc>
        <w:tc>
          <w:tcPr>
            <w:tcW w:w="1782" w:type="dxa"/>
            <w:shd w:val="clear" w:color="auto" w:fill="D9F2D0" w:themeFill="accent6" w:themeFillTint="33"/>
          </w:tcPr>
          <w:p w14:paraId="25CECE9D" w14:textId="77777777" w:rsidR="00E90013" w:rsidRPr="00E74EE6" w:rsidRDefault="00E90013" w:rsidP="009B507F">
            <w:pPr>
              <w:jc w:val="right"/>
            </w:pPr>
          </w:p>
        </w:tc>
        <w:tc>
          <w:tcPr>
            <w:tcW w:w="1679" w:type="dxa"/>
            <w:shd w:val="clear" w:color="auto" w:fill="D9F2D0" w:themeFill="accent6" w:themeFillTint="33"/>
          </w:tcPr>
          <w:p w14:paraId="09D9298A" w14:textId="77777777" w:rsidR="00E90013" w:rsidRPr="00E74EE6" w:rsidRDefault="00E90013" w:rsidP="009B507F">
            <w:pPr>
              <w:jc w:val="right"/>
            </w:pPr>
          </w:p>
        </w:tc>
        <w:tc>
          <w:tcPr>
            <w:tcW w:w="1042" w:type="dxa"/>
            <w:shd w:val="clear" w:color="auto" w:fill="D9F2D0" w:themeFill="accent6" w:themeFillTint="33"/>
          </w:tcPr>
          <w:p w14:paraId="6B1B5811" w14:textId="77777777" w:rsidR="00E90013" w:rsidRPr="00E74EE6" w:rsidRDefault="00E90013" w:rsidP="009B507F">
            <w:pPr>
              <w:jc w:val="right"/>
            </w:pPr>
          </w:p>
        </w:tc>
        <w:tc>
          <w:tcPr>
            <w:tcW w:w="1562" w:type="dxa"/>
            <w:shd w:val="clear" w:color="auto" w:fill="D9F2D0" w:themeFill="accent6" w:themeFillTint="33"/>
          </w:tcPr>
          <w:p w14:paraId="130E6237" w14:textId="77777777" w:rsidR="00E90013" w:rsidRPr="00E74EE6" w:rsidRDefault="00E90013" w:rsidP="009B507F">
            <w:pPr>
              <w:jc w:val="right"/>
            </w:pPr>
            <w:r>
              <w:fldChar w:fldCharType="begin"/>
            </w:r>
            <w:r>
              <w:instrText xml:space="preserve"> =IF(b7-c7-d7&lt;0,0,b7-c7-d7) \# "$#,##0.00;($#,##0.00)" </w:instrText>
            </w:r>
            <w:r>
              <w:fldChar w:fldCharType="separate"/>
            </w:r>
            <w:r>
              <w:rPr>
                <w:noProof/>
              </w:rPr>
              <w:t>$   0.00</w:t>
            </w:r>
            <w:r>
              <w:fldChar w:fldCharType="end"/>
            </w:r>
          </w:p>
        </w:tc>
        <w:tc>
          <w:tcPr>
            <w:tcW w:w="1604" w:type="dxa"/>
            <w:shd w:val="clear" w:color="auto" w:fill="D9F2D0" w:themeFill="accent6" w:themeFillTint="33"/>
          </w:tcPr>
          <w:p w14:paraId="29DA89F6" w14:textId="77777777" w:rsidR="00E90013" w:rsidRPr="00E74EE6" w:rsidRDefault="00E90013" w:rsidP="009B507F"/>
        </w:tc>
      </w:tr>
      <w:tr w:rsidR="00E90013" w:rsidRPr="00AB3E75" w14:paraId="65951CEB" w14:textId="77777777" w:rsidTr="005B0689">
        <w:tc>
          <w:tcPr>
            <w:tcW w:w="1907" w:type="dxa"/>
          </w:tcPr>
          <w:p w14:paraId="432C26ED" w14:textId="77777777" w:rsidR="00E90013" w:rsidRPr="00E74EE6" w:rsidRDefault="00E90013" w:rsidP="009B507F"/>
        </w:tc>
        <w:tc>
          <w:tcPr>
            <w:tcW w:w="1782" w:type="dxa"/>
          </w:tcPr>
          <w:p w14:paraId="0FDE18D5" w14:textId="77777777" w:rsidR="00E90013" w:rsidRPr="00E74EE6" w:rsidRDefault="00E90013" w:rsidP="009B507F">
            <w:pPr>
              <w:jc w:val="right"/>
            </w:pPr>
          </w:p>
        </w:tc>
        <w:tc>
          <w:tcPr>
            <w:tcW w:w="1679" w:type="dxa"/>
          </w:tcPr>
          <w:p w14:paraId="566B68D6" w14:textId="77777777" w:rsidR="00E90013" w:rsidRPr="00E74EE6" w:rsidRDefault="00E90013" w:rsidP="009B507F">
            <w:pPr>
              <w:jc w:val="right"/>
            </w:pPr>
          </w:p>
        </w:tc>
        <w:tc>
          <w:tcPr>
            <w:tcW w:w="1042" w:type="dxa"/>
            <w:shd w:val="clear" w:color="auto" w:fill="auto"/>
          </w:tcPr>
          <w:p w14:paraId="71A1C231" w14:textId="77777777" w:rsidR="00E90013" w:rsidRPr="00E74EE6" w:rsidRDefault="00E90013" w:rsidP="009B507F">
            <w:pPr>
              <w:jc w:val="right"/>
            </w:pPr>
          </w:p>
        </w:tc>
        <w:tc>
          <w:tcPr>
            <w:tcW w:w="1562" w:type="dxa"/>
            <w:shd w:val="clear" w:color="auto" w:fill="FFFFFF" w:themeFill="background1"/>
          </w:tcPr>
          <w:p w14:paraId="65A3B395" w14:textId="77777777" w:rsidR="00E90013" w:rsidRPr="00E74EE6" w:rsidRDefault="00E90013" w:rsidP="009B507F">
            <w:pPr>
              <w:jc w:val="right"/>
            </w:pPr>
            <w:r>
              <w:fldChar w:fldCharType="begin"/>
            </w:r>
            <w:r>
              <w:instrText xml:space="preserve"> =IF(b8-c8-d8&lt;0,0,b8-c8-d8) \# "$#,##0.00;($#,##0.00)" </w:instrText>
            </w:r>
            <w:r>
              <w:fldChar w:fldCharType="separate"/>
            </w:r>
            <w:r>
              <w:rPr>
                <w:noProof/>
              </w:rPr>
              <w:t>$   0.00</w:t>
            </w:r>
            <w:r>
              <w:fldChar w:fldCharType="end"/>
            </w:r>
          </w:p>
        </w:tc>
        <w:tc>
          <w:tcPr>
            <w:tcW w:w="1604" w:type="dxa"/>
          </w:tcPr>
          <w:p w14:paraId="542D369E" w14:textId="77777777" w:rsidR="00E90013" w:rsidRPr="00E74EE6" w:rsidRDefault="00E90013" w:rsidP="009B507F"/>
        </w:tc>
      </w:tr>
      <w:tr w:rsidR="00E90013" w:rsidRPr="00AB3E75" w14:paraId="0D5E13F3" w14:textId="77777777" w:rsidTr="009F241E">
        <w:tc>
          <w:tcPr>
            <w:tcW w:w="1907" w:type="dxa"/>
            <w:tcBorders>
              <w:bottom w:val="single" w:sz="4" w:space="0" w:color="auto"/>
            </w:tcBorders>
            <w:shd w:val="clear" w:color="auto" w:fill="D9F2D0" w:themeFill="accent6" w:themeFillTint="33"/>
          </w:tcPr>
          <w:p w14:paraId="24835530" w14:textId="77777777" w:rsidR="00E90013" w:rsidRPr="00E74EE6" w:rsidRDefault="00E90013" w:rsidP="009B507F"/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D9F2D0" w:themeFill="accent6" w:themeFillTint="33"/>
          </w:tcPr>
          <w:p w14:paraId="5D67E8E7" w14:textId="77777777" w:rsidR="00E90013" w:rsidRPr="00E74EE6" w:rsidRDefault="00E90013" w:rsidP="009B507F">
            <w:pPr>
              <w:jc w:val="right"/>
            </w:pP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D9F2D0" w:themeFill="accent6" w:themeFillTint="33"/>
          </w:tcPr>
          <w:p w14:paraId="765ED748" w14:textId="77777777" w:rsidR="00E90013" w:rsidRPr="00E74EE6" w:rsidRDefault="00E90013" w:rsidP="009B507F">
            <w:pPr>
              <w:jc w:val="right"/>
            </w:pPr>
          </w:p>
        </w:tc>
        <w:tc>
          <w:tcPr>
            <w:tcW w:w="1042" w:type="dxa"/>
            <w:shd w:val="clear" w:color="auto" w:fill="D9F2D0" w:themeFill="accent6" w:themeFillTint="33"/>
          </w:tcPr>
          <w:p w14:paraId="2F75DE8B" w14:textId="77777777" w:rsidR="00E90013" w:rsidRPr="00E74EE6" w:rsidRDefault="00E90013" w:rsidP="009B507F">
            <w:pPr>
              <w:jc w:val="right"/>
            </w:pPr>
          </w:p>
        </w:tc>
        <w:tc>
          <w:tcPr>
            <w:tcW w:w="1562" w:type="dxa"/>
            <w:shd w:val="clear" w:color="auto" w:fill="D9F2D0" w:themeFill="accent6" w:themeFillTint="33"/>
          </w:tcPr>
          <w:p w14:paraId="57E737DC" w14:textId="77777777" w:rsidR="00E90013" w:rsidRPr="00E74EE6" w:rsidRDefault="00E90013" w:rsidP="009B507F">
            <w:pPr>
              <w:jc w:val="right"/>
            </w:pPr>
            <w:r>
              <w:fldChar w:fldCharType="begin"/>
            </w:r>
            <w:r>
              <w:instrText xml:space="preserve"> =IF(b9-c9-d9&lt;0,0,b9-c9-d9) \# "$#,##0.00;($#,##0.00)" </w:instrText>
            </w:r>
            <w:r>
              <w:fldChar w:fldCharType="separate"/>
            </w:r>
            <w:r>
              <w:rPr>
                <w:noProof/>
              </w:rPr>
              <w:t>$   0.00</w:t>
            </w:r>
            <w:r>
              <w:fldChar w:fldCharType="end"/>
            </w:r>
          </w:p>
        </w:tc>
        <w:tc>
          <w:tcPr>
            <w:tcW w:w="1604" w:type="dxa"/>
            <w:shd w:val="clear" w:color="auto" w:fill="D9F2D0" w:themeFill="accent6" w:themeFillTint="33"/>
          </w:tcPr>
          <w:p w14:paraId="5C56EA0E" w14:textId="77777777" w:rsidR="00E90013" w:rsidRPr="00E74EE6" w:rsidRDefault="00E90013" w:rsidP="009B507F"/>
        </w:tc>
      </w:tr>
      <w:tr w:rsidR="00E90013" w:rsidRPr="00AB3E75" w14:paraId="46B4E562" w14:textId="77777777" w:rsidTr="005B0689">
        <w:tc>
          <w:tcPr>
            <w:tcW w:w="1907" w:type="dxa"/>
            <w:tcBorders>
              <w:right w:val="nil"/>
            </w:tcBorders>
          </w:tcPr>
          <w:p w14:paraId="6D30043A" w14:textId="77777777" w:rsidR="00E90013" w:rsidRPr="00E74EE6" w:rsidRDefault="00E90013" w:rsidP="009B507F"/>
        </w:tc>
        <w:tc>
          <w:tcPr>
            <w:tcW w:w="1782" w:type="dxa"/>
            <w:tcBorders>
              <w:left w:val="nil"/>
              <w:right w:val="nil"/>
            </w:tcBorders>
          </w:tcPr>
          <w:p w14:paraId="661F12B0" w14:textId="77777777" w:rsidR="00E90013" w:rsidRPr="009F241E" w:rsidRDefault="00E90013" w:rsidP="009B507F">
            <w:pPr>
              <w:jc w:val="right"/>
              <w:rPr>
                <w:b/>
                <w:bCs/>
              </w:rPr>
            </w:pPr>
            <w:r w:rsidRPr="009F241E">
              <w:rPr>
                <w:b/>
                <w:bCs/>
              </w:rPr>
              <w:t>TOTAL</w:t>
            </w:r>
          </w:p>
        </w:tc>
        <w:tc>
          <w:tcPr>
            <w:tcW w:w="1679" w:type="dxa"/>
            <w:tcBorders>
              <w:left w:val="nil"/>
            </w:tcBorders>
          </w:tcPr>
          <w:p w14:paraId="511CE040" w14:textId="77777777" w:rsidR="00E90013" w:rsidRPr="009F241E" w:rsidRDefault="00E90013" w:rsidP="009B507F">
            <w:pPr>
              <w:jc w:val="right"/>
              <w:rPr>
                <w:b/>
                <w:bCs/>
              </w:rPr>
            </w:pPr>
          </w:p>
        </w:tc>
        <w:tc>
          <w:tcPr>
            <w:tcW w:w="1042" w:type="dxa"/>
            <w:shd w:val="clear" w:color="auto" w:fill="auto"/>
          </w:tcPr>
          <w:p w14:paraId="5BD3C9D2" w14:textId="77777777" w:rsidR="00E90013" w:rsidRPr="009F241E" w:rsidRDefault="00E90013" w:rsidP="009B507F">
            <w:pPr>
              <w:jc w:val="right"/>
              <w:rPr>
                <w:b/>
                <w:bCs/>
              </w:rPr>
            </w:pPr>
          </w:p>
        </w:tc>
        <w:bookmarkStart w:id="1" w:name="Liquidation"/>
        <w:tc>
          <w:tcPr>
            <w:tcW w:w="1562" w:type="dxa"/>
            <w:shd w:val="clear" w:color="auto" w:fill="FFFFFF" w:themeFill="background1"/>
          </w:tcPr>
          <w:p w14:paraId="66F25D92" w14:textId="77777777" w:rsidR="00E90013" w:rsidRPr="009F241E" w:rsidRDefault="00E90013" w:rsidP="009B507F">
            <w:pPr>
              <w:jc w:val="right"/>
              <w:rPr>
                <w:b/>
                <w:bCs/>
              </w:rPr>
            </w:pPr>
            <w:r w:rsidRPr="009F241E">
              <w:rPr>
                <w:b/>
                <w:bCs/>
              </w:rPr>
              <w:fldChar w:fldCharType="begin"/>
            </w:r>
            <w:r w:rsidRPr="009F241E">
              <w:rPr>
                <w:b/>
                <w:bCs/>
              </w:rPr>
              <w:instrText xml:space="preserve"> =sum(d2:d9) \# "$#,##0.00;($#,##0.00)" </w:instrText>
            </w:r>
            <w:r w:rsidRPr="009F241E">
              <w:rPr>
                <w:b/>
                <w:bCs/>
              </w:rPr>
              <w:fldChar w:fldCharType="separate"/>
            </w:r>
            <w:r w:rsidRPr="009F241E">
              <w:rPr>
                <w:b/>
                <w:bCs/>
                <w:noProof/>
              </w:rPr>
              <w:t>$   0.00</w:t>
            </w:r>
            <w:r w:rsidRPr="009F241E">
              <w:rPr>
                <w:b/>
                <w:bCs/>
              </w:rPr>
              <w:fldChar w:fldCharType="end"/>
            </w:r>
            <w:bookmarkEnd w:id="1"/>
          </w:p>
        </w:tc>
        <w:tc>
          <w:tcPr>
            <w:tcW w:w="1604" w:type="dxa"/>
          </w:tcPr>
          <w:p w14:paraId="7AFC9389" w14:textId="77777777" w:rsidR="00E90013" w:rsidRPr="009F241E" w:rsidRDefault="00E90013" w:rsidP="009B507F">
            <w:pPr>
              <w:rPr>
                <w:b/>
                <w:bCs/>
              </w:rPr>
            </w:pPr>
          </w:p>
        </w:tc>
      </w:tr>
    </w:tbl>
    <w:p w14:paraId="196398C3" w14:textId="77777777" w:rsidR="00E90013" w:rsidRDefault="00E90013"/>
    <w:p w14:paraId="1C004AFE" w14:textId="77777777" w:rsidR="009F241E" w:rsidRDefault="009F241E" w:rsidP="00E90013">
      <w:pPr>
        <w:ind w:firstLine="720"/>
        <w:jc w:val="both"/>
      </w:pPr>
    </w:p>
    <w:p w14:paraId="4AE9628B" w14:textId="77777777" w:rsidR="009F241E" w:rsidRDefault="009F241E" w:rsidP="00E90013">
      <w:pPr>
        <w:ind w:firstLine="720"/>
        <w:jc w:val="both"/>
      </w:pPr>
    </w:p>
    <w:p w14:paraId="71921564" w14:textId="5C37273E" w:rsidR="00E90013" w:rsidRDefault="00E90013" w:rsidP="00E90013">
      <w:pPr>
        <w:ind w:firstLine="720"/>
        <w:jc w:val="both"/>
      </w:pPr>
      <w:r>
        <w:lastRenderedPageBreak/>
        <w:t xml:space="preserve">In a chapter 7 liquidation, the estimated liquidation value of </w:t>
      </w:r>
      <w:r w:rsidR="005B0689">
        <w:t>$___</w:t>
      </w:r>
      <w:r>
        <w:t xml:space="preserve"> would be applied to the chapter 7 Trustee’s fees and expenses and then to priority claims.  This would produce the following:</w:t>
      </w:r>
    </w:p>
    <w:p w14:paraId="1189804E" w14:textId="77777777" w:rsidR="00E90013" w:rsidRDefault="00E9001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192"/>
      </w:tblGrid>
      <w:tr w:rsidR="00E90013" w14:paraId="17A1CB7D" w14:textId="77777777" w:rsidTr="005B0689">
        <w:trPr>
          <w:jc w:val="center"/>
        </w:trPr>
        <w:tc>
          <w:tcPr>
            <w:tcW w:w="3192" w:type="dxa"/>
          </w:tcPr>
          <w:p w14:paraId="1C9FBBC2" w14:textId="77777777" w:rsidR="00E90013" w:rsidRDefault="00E90013" w:rsidP="009B507F">
            <w:pPr>
              <w:jc w:val="both"/>
            </w:pPr>
            <w:r>
              <w:t>Liquidation Value</w:t>
            </w:r>
          </w:p>
        </w:tc>
        <w:tc>
          <w:tcPr>
            <w:tcW w:w="3192" w:type="dxa"/>
            <w:shd w:val="clear" w:color="auto" w:fill="auto"/>
          </w:tcPr>
          <w:p w14:paraId="36F2B1F5" w14:textId="74FE2A66" w:rsidR="00E90013" w:rsidRDefault="00E90013" w:rsidP="009B507F">
            <w:pPr>
              <w:jc w:val="right"/>
            </w:pPr>
            <w:r>
              <w:fldChar w:fldCharType="begin"/>
            </w:r>
            <w:r>
              <w:instrText xml:space="preserve"> REF Liquidation \h </w:instrText>
            </w:r>
            <w:r w:rsidR="005B0689">
              <w:instrText xml:space="preserve"> \* MERGEFORMAT </w:instrText>
            </w:r>
            <w:r>
              <w:fldChar w:fldCharType="separate"/>
            </w:r>
            <w:r w:rsidR="00280122" w:rsidRPr="00280122">
              <w:rPr>
                <w:noProof/>
              </w:rPr>
              <w:t>$   0.00</w:t>
            </w:r>
            <w:r>
              <w:fldChar w:fldCharType="end"/>
            </w:r>
          </w:p>
        </w:tc>
      </w:tr>
      <w:tr w:rsidR="00E90013" w14:paraId="12A68F25" w14:textId="77777777" w:rsidTr="009F241E">
        <w:trPr>
          <w:jc w:val="center"/>
        </w:trPr>
        <w:tc>
          <w:tcPr>
            <w:tcW w:w="3192" w:type="dxa"/>
            <w:shd w:val="clear" w:color="auto" w:fill="D9F2D0" w:themeFill="accent6" w:themeFillTint="33"/>
          </w:tcPr>
          <w:p w14:paraId="350838D4" w14:textId="77777777" w:rsidR="00E90013" w:rsidRDefault="00E90013" w:rsidP="009B507F">
            <w:pPr>
              <w:jc w:val="both"/>
            </w:pPr>
            <w:r>
              <w:t>Estimated Trustee’s Fees and expenses</w:t>
            </w:r>
          </w:p>
        </w:tc>
        <w:tc>
          <w:tcPr>
            <w:tcW w:w="3192" w:type="dxa"/>
            <w:shd w:val="clear" w:color="auto" w:fill="D9F2D0" w:themeFill="accent6" w:themeFillTint="33"/>
          </w:tcPr>
          <w:p w14:paraId="1778DC42" w14:textId="77777777" w:rsidR="00E90013" w:rsidRDefault="00E90013" w:rsidP="009B507F">
            <w:pPr>
              <w:jc w:val="right"/>
            </w:pPr>
          </w:p>
        </w:tc>
      </w:tr>
      <w:tr w:rsidR="00E90013" w14:paraId="153D4C80" w14:textId="77777777" w:rsidTr="005B0689">
        <w:trPr>
          <w:jc w:val="center"/>
        </w:trPr>
        <w:tc>
          <w:tcPr>
            <w:tcW w:w="3192" w:type="dxa"/>
          </w:tcPr>
          <w:p w14:paraId="1ACE36A4" w14:textId="77777777" w:rsidR="00E90013" w:rsidRDefault="00E90013" w:rsidP="009B507F">
            <w:pPr>
              <w:jc w:val="both"/>
            </w:pPr>
            <w:r>
              <w:t xml:space="preserve">Estimated priority claims 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</w:tcPr>
          <w:p w14:paraId="7412EDE4" w14:textId="77777777" w:rsidR="00E90013" w:rsidRDefault="00E90013" w:rsidP="009B507F">
            <w:pPr>
              <w:jc w:val="right"/>
            </w:pPr>
          </w:p>
        </w:tc>
      </w:tr>
      <w:tr w:rsidR="00E90013" w14:paraId="04CD36D3" w14:textId="77777777" w:rsidTr="009F241E">
        <w:trPr>
          <w:jc w:val="center"/>
        </w:trPr>
        <w:tc>
          <w:tcPr>
            <w:tcW w:w="3192" w:type="dxa"/>
            <w:shd w:val="clear" w:color="auto" w:fill="D9F2D0" w:themeFill="accent6" w:themeFillTint="33"/>
          </w:tcPr>
          <w:p w14:paraId="6BAC89F6" w14:textId="77777777" w:rsidR="00E90013" w:rsidRDefault="00E90013" w:rsidP="009B507F">
            <w:pPr>
              <w:jc w:val="both"/>
            </w:pPr>
            <w:r>
              <w:t>Total available for holders of unsecured claims</w:t>
            </w:r>
          </w:p>
        </w:tc>
        <w:tc>
          <w:tcPr>
            <w:tcW w:w="3192" w:type="dxa"/>
            <w:shd w:val="clear" w:color="auto" w:fill="D9F2D0" w:themeFill="accent6" w:themeFillTint="33"/>
          </w:tcPr>
          <w:p w14:paraId="55359CCD" w14:textId="77777777" w:rsidR="00E90013" w:rsidRDefault="00E90013" w:rsidP="009B507F">
            <w:pPr>
              <w:jc w:val="right"/>
            </w:pPr>
            <w:r>
              <w:fldChar w:fldCharType="begin"/>
            </w:r>
            <w:r>
              <w:instrText xml:space="preserve"> =b1-b2-b3 \# "$#,##0.00;($#,##0.00)" </w:instrText>
            </w:r>
            <w:r>
              <w:fldChar w:fldCharType="separate"/>
            </w:r>
            <w:r>
              <w:rPr>
                <w:noProof/>
              </w:rPr>
              <w:t>$   0.00</w:t>
            </w:r>
            <w:r>
              <w:fldChar w:fldCharType="end"/>
            </w:r>
          </w:p>
        </w:tc>
      </w:tr>
      <w:tr w:rsidR="00E90013" w14:paraId="18FE9EE4" w14:textId="77777777" w:rsidTr="005B0689">
        <w:trPr>
          <w:jc w:val="center"/>
        </w:trPr>
        <w:tc>
          <w:tcPr>
            <w:tcW w:w="3192" w:type="dxa"/>
          </w:tcPr>
          <w:p w14:paraId="4FBCE1AB" w14:textId="77777777" w:rsidR="00E90013" w:rsidRDefault="00E90013" w:rsidP="009B507F">
            <w:pPr>
              <w:jc w:val="both"/>
            </w:pPr>
            <w:r>
              <w:t>Estimated unsecured claims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</w:tcPr>
          <w:p w14:paraId="1C2A2C9F" w14:textId="77777777" w:rsidR="00E90013" w:rsidRDefault="00E90013" w:rsidP="009B507F">
            <w:pPr>
              <w:jc w:val="right"/>
            </w:pPr>
          </w:p>
        </w:tc>
      </w:tr>
      <w:tr w:rsidR="00E90013" w14:paraId="71F40EC2" w14:textId="77777777" w:rsidTr="009F241E">
        <w:trPr>
          <w:jc w:val="center"/>
        </w:trPr>
        <w:tc>
          <w:tcPr>
            <w:tcW w:w="3192" w:type="dxa"/>
            <w:shd w:val="clear" w:color="auto" w:fill="D9F2D0" w:themeFill="accent6" w:themeFillTint="33"/>
          </w:tcPr>
          <w:p w14:paraId="7B223D1C" w14:textId="77777777" w:rsidR="00E90013" w:rsidRDefault="00E90013" w:rsidP="009B507F">
            <w:pPr>
              <w:jc w:val="both"/>
            </w:pPr>
            <w:r>
              <w:t>Estimated percentage recovery in liquidation</w:t>
            </w:r>
          </w:p>
        </w:tc>
        <w:tc>
          <w:tcPr>
            <w:tcW w:w="3192" w:type="dxa"/>
            <w:shd w:val="clear" w:color="auto" w:fill="D9F2D0" w:themeFill="accent6" w:themeFillTint="33"/>
          </w:tcPr>
          <w:p w14:paraId="6B8F426C" w14:textId="0A838F99" w:rsidR="00E90013" w:rsidRDefault="005B0689" w:rsidP="009B507F">
            <w:pPr>
              <w:jc w:val="right"/>
            </w:pPr>
            <w:r>
              <w:t>%</w:t>
            </w:r>
          </w:p>
        </w:tc>
      </w:tr>
    </w:tbl>
    <w:p w14:paraId="58704196" w14:textId="77777777" w:rsidR="00E90013" w:rsidRDefault="00E90013"/>
    <w:p w14:paraId="6B123112" w14:textId="25EE658E" w:rsidR="00E90013" w:rsidRDefault="00E90013" w:rsidP="00E90013">
      <w:pPr>
        <w:jc w:val="both"/>
      </w:pPr>
      <w:r>
        <w:t xml:space="preserve">Because the plan forecasts to pay holders of unsecured claims </w:t>
      </w:r>
      <w:r>
        <w:fldChar w:fldCharType="begin"/>
      </w:r>
      <w:r>
        <w:instrText xml:space="preserve"> REF Unsecured \h </w:instrText>
      </w:r>
      <w:r>
        <w:fldChar w:fldCharType="separate"/>
      </w:r>
      <w:r w:rsidR="00280122">
        <w:t>_____</w:t>
      </w:r>
      <w:r>
        <w:fldChar w:fldCharType="end"/>
      </w:r>
      <w:r>
        <w:t xml:space="preserve">% of the amount of their claims and a chapter 7 liquidation is forecast to pay only </w:t>
      </w:r>
      <w:r w:rsidR="00E73BA4">
        <w:t>_____</w:t>
      </w:r>
      <w:r w:rsidR="005B0689">
        <w:t>,</w:t>
      </w:r>
      <w:r w:rsidR="00E73BA4">
        <w:t xml:space="preserve"> </w:t>
      </w:r>
      <w:r>
        <w:t xml:space="preserve">this </w:t>
      </w:r>
      <w:r w:rsidR="005B0689">
        <w:t>P</w:t>
      </w:r>
      <w:r>
        <w:t>lan satisfies the liquidation test as to holders of unsecured claims.</w:t>
      </w:r>
    </w:p>
    <w:p w14:paraId="33F16BD0" w14:textId="77777777" w:rsidR="00E90013" w:rsidRPr="00557959" w:rsidRDefault="00E90013" w:rsidP="00E90013">
      <w:pPr>
        <w:jc w:val="both"/>
      </w:pPr>
    </w:p>
    <w:p w14:paraId="4A725C93" w14:textId="77777777" w:rsidR="007730AA" w:rsidRDefault="007730AA" w:rsidP="007730AA">
      <w:pPr>
        <w:ind w:left="720" w:right="66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11D2DE" w14:textId="77777777" w:rsidR="007730AA" w:rsidRDefault="007730AA" w:rsidP="007730AA">
      <w:pPr>
        <w:ind w:left="720" w:right="660" w:firstLine="720"/>
      </w:pPr>
    </w:p>
    <w:p w14:paraId="31ACD176" w14:textId="77777777" w:rsidR="007730AA" w:rsidRDefault="007730AA" w:rsidP="007730AA">
      <w:pPr>
        <w:ind w:left="720" w:right="660" w:firstLine="720"/>
      </w:pPr>
    </w:p>
    <w:p w14:paraId="69ECA2DE" w14:textId="4D2FB4CE" w:rsidR="007730AA" w:rsidRPr="00053CCB" w:rsidRDefault="007730AA" w:rsidP="007730AA">
      <w:pPr>
        <w:ind w:left="720" w:right="66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3CCB">
        <w:t>Respectfully submitted</w:t>
      </w:r>
    </w:p>
    <w:p w14:paraId="36310514" w14:textId="4D543C47" w:rsidR="007730AA" w:rsidRPr="00053CCB" w:rsidRDefault="002F33EB" w:rsidP="007730AA">
      <w:pPr>
        <w:ind w:left="720" w:right="660" w:firstLine="720"/>
      </w:pPr>
      <w:r>
        <w:t>Dated:_________</w:t>
      </w:r>
    </w:p>
    <w:p w14:paraId="119C8F5C" w14:textId="10199E08" w:rsidR="007730AA" w:rsidRPr="002F33EB" w:rsidRDefault="007730AA" w:rsidP="007730AA">
      <w:pPr>
        <w:ind w:left="720" w:right="660" w:firstLine="72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33EB">
        <w:rPr>
          <w:u w:val="single"/>
        </w:rPr>
        <w:t>__</w:t>
      </w:r>
      <w:r w:rsidR="002F33EB">
        <w:rPr>
          <w:u w:val="single"/>
        </w:rPr>
        <w:t>/s/</w:t>
      </w:r>
      <w:r w:rsidRPr="002F33EB">
        <w:rPr>
          <w:u w:val="single"/>
        </w:rPr>
        <w:t>_____________</w:t>
      </w:r>
    </w:p>
    <w:p w14:paraId="3E346DA6" w14:textId="77777777" w:rsidR="007730AA" w:rsidRPr="00895068" w:rsidRDefault="007730AA" w:rsidP="007730AA">
      <w:pPr>
        <w:ind w:left="720" w:right="660" w:firstLine="720"/>
      </w:pPr>
      <w:r w:rsidRPr="00053CCB">
        <w:tab/>
      </w:r>
      <w:r w:rsidRPr="00053CCB">
        <w:tab/>
      </w:r>
      <w:r w:rsidRPr="00053CCB">
        <w:tab/>
      </w:r>
      <w:r w:rsidRPr="00053CCB">
        <w:tab/>
      </w:r>
      <w:r w:rsidRPr="00053CCB">
        <w:tab/>
      </w:r>
      <w:r w:rsidRPr="00053CCB">
        <w:tab/>
        <w:t>Attorney For Debtor</w:t>
      </w:r>
    </w:p>
    <w:p w14:paraId="406E85DC" w14:textId="77777777" w:rsidR="00E90013" w:rsidRDefault="00E90013"/>
    <w:sectPr w:rsidR="00E90013" w:rsidSect="002854D8">
      <w:headerReference w:type="default" r:id="rId7"/>
      <w:footerReference w:type="default" r:id="rId8"/>
      <w:pgSz w:w="12240" w:h="15840"/>
      <w:pgMar w:top="720" w:right="1440" w:bottom="720" w:left="1440" w:header="1440" w:footer="11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E0700" w14:textId="77777777" w:rsidR="00B76B96" w:rsidRDefault="00B76B96" w:rsidP="00B76B96">
      <w:r>
        <w:separator/>
      </w:r>
    </w:p>
  </w:endnote>
  <w:endnote w:type="continuationSeparator" w:id="0">
    <w:p w14:paraId="27161443" w14:textId="77777777" w:rsidR="00B76B96" w:rsidRDefault="00B76B96" w:rsidP="00B7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29243" w14:textId="5F90A27B" w:rsidR="00872D4C" w:rsidRPr="00872D4C" w:rsidRDefault="00872D4C" w:rsidP="00872D4C">
    <w:pPr>
      <w:pStyle w:val="Footer"/>
      <w:jc w:val="center"/>
      <w:rPr>
        <w:sz w:val="20"/>
        <w:szCs w:val="20"/>
      </w:rPr>
    </w:pPr>
    <w:r w:rsidRPr="00872D4C">
      <w:rPr>
        <w:sz w:val="20"/>
        <w:szCs w:val="20"/>
      </w:rPr>
      <w:t xml:space="preserve">Page </w:t>
    </w:r>
    <w:r w:rsidRPr="00872D4C">
      <w:rPr>
        <w:sz w:val="20"/>
        <w:szCs w:val="20"/>
      </w:rPr>
      <w:fldChar w:fldCharType="begin"/>
    </w:r>
    <w:r w:rsidRPr="00872D4C">
      <w:rPr>
        <w:sz w:val="20"/>
        <w:szCs w:val="20"/>
      </w:rPr>
      <w:instrText xml:space="preserve"> PAGE  \* Arabic  \* MERGEFORMAT </w:instrText>
    </w:r>
    <w:r w:rsidRPr="00872D4C">
      <w:rPr>
        <w:sz w:val="20"/>
        <w:szCs w:val="20"/>
      </w:rPr>
      <w:fldChar w:fldCharType="separate"/>
    </w:r>
    <w:r w:rsidRPr="00872D4C">
      <w:rPr>
        <w:noProof/>
        <w:sz w:val="20"/>
        <w:szCs w:val="20"/>
      </w:rPr>
      <w:t>1</w:t>
    </w:r>
    <w:r w:rsidRPr="00872D4C">
      <w:rPr>
        <w:sz w:val="20"/>
        <w:szCs w:val="20"/>
      </w:rPr>
      <w:fldChar w:fldCharType="end"/>
    </w:r>
    <w:r w:rsidRPr="00872D4C">
      <w:rPr>
        <w:sz w:val="20"/>
        <w:szCs w:val="20"/>
      </w:rPr>
      <w:t xml:space="preserve"> of </w:t>
    </w:r>
    <w:r w:rsidRPr="00872D4C">
      <w:rPr>
        <w:sz w:val="20"/>
        <w:szCs w:val="20"/>
      </w:rPr>
      <w:fldChar w:fldCharType="begin"/>
    </w:r>
    <w:r w:rsidRPr="00872D4C">
      <w:rPr>
        <w:sz w:val="20"/>
        <w:szCs w:val="20"/>
      </w:rPr>
      <w:instrText xml:space="preserve"> NUMPAGES  \* Arabic  \* MERGEFORMAT </w:instrText>
    </w:r>
    <w:r w:rsidRPr="00872D4C">
      <w:rPr>
        <w:sz w:val="20"/>
        <w:szCs w:val="20"/>
      </w:rPr>
      <w:fldChar w:fldCharType="separate"/>
    </w:r>
    <w:r w:rsidRPr="00872D4C">
      <w:rPr>
        <w:noProof/>
        <w:sz w:val="20"/>
        <w:szCs w:val="20"/>
      </w:rPr>
      <w:t>2</w:t>
    </w:r>
    <w:r w:rsidRPr="00872D4C">
      <w:rPr>
        <w:sz w:val="20"/>
        <w:szCs w:val="20"/>
      </w:rPr>
      <w:fldChar w:fldCharType="end"/>
    </w:r>
  </w:p>
  <w:p w14:paraId="624E6937" w14:textId="30392664" w:rsidR="00B76B96" w:rsidRPr="004C1BC3" w:rsidRDefault="002F33EB" w:rsidP="00B76B96">
    <w:pPr>
      <w:pStyle w:val="Footer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Last Revised</w:t>
    </w:r>
    <w:r w:rsidR="00B76B96" w:rsidRPr="004C1BC3">
      <w:rPr>
        <w:b/>
        <w:bCs/>
        <w:sz w:val="20"/>
        <w:szCs w:val="20"/>
      </w:rPr>
      <w:t xml:space="preserve"> May 1,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F4FDC" w14:textId="77777777" w:rsidR="00B76B96" w:rsidRDefault="00B76B96" w:rsidP="00B76B96">
      <w:r>
        <w:separator/>
      </w:r>
    </w:p>
  </w:footnote>
  <w:footnote w:type="continuationSeparator" w:id="0">
    <w:p w14:paraId="0CDE9328" w14:textId="77777777" w:rsidR="00B76B96" w:rsidRDefault="00B76B96" w:rsidP="00B76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E61C1" w14:textId="0E001B7B" w:rsidR="00B76B96" w:rsidRPr="00B76B96" w:rsidRDefault="00B76B96" w:rsidP="00B76B96">
    <w:pPr>
      <w:pStyle w:val="Header"/>
      <w:jc w:val="center"/>
      <w:rPr>
        <w:b/>
        <w:bCs/>
      </w:rPr>
    </w:pPr>
    <w:r w:rsidRPr="00B76B96">
      <w:rPr>
        <w:b/>
        <w:bCs/>
      </w:rPr>
      <w:t>Form No. 11-</w:t>
    </w:r>
    <w:r w:rsidR="00721C83">
      <w:rPr>
        <w:b/>
        <w:bCs/>
      </w:rPr>
      <w:t>1</w:t>
    </w:r>
    <w:r w:rsidR="00C27438">
      <w:rPr>
        <w:b/>
        <w:bCs/>
      </w:rPr>
      <w:t>1</w:t>
    </w:r>
    <w:r w:rsidR="00721C83">
      <w:rPr>
        <w:b/>
        <w:bCs/>
      </w:rPr>
      <w:t>0</w:t>
    </w:r>
  </w:p>
  <w:p w14:paraId="33ED643E" w14:textId="77777777" w:rsidR="00B76B96" w:rsidRDefault="00B76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70A1C"/>
    <w:multiLevelType w:val="hybridMultilevel"/>
    <w:tmpl w:val="BFDAAE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5769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D8"/>
    <w:rsid w:val="0000060D"/>
    <w:rsid w:val="00013686"/>
    <w:rsid w:val="00100E17"/>
    <w:rsid w:val="00103C30"/>
    <w:rsid w:val="001C406A"/>
    <w:rsid w:val="00280122"/>
    <w:rsid w:val="002854D8"/>
    <w:rsid w:val="002F33EB"/>
    <w:rsid w:val="004C1BC3"/>
    <w:rsid w:val="005B0689"/>
    <w:rsid w:val="00721C83"/>
    <w:rsid w:val="007730AA"/>
    <w:rsid w:val="00872D4C"/>
    <w:rsid w:val="0096600E"/>
    <w:rsid w:val="009F241E"/>
    <w:rsid w:val="00B65674"/>
    <w:rsid w:val="00B76B96"/>
    <w:rsid w:val="00C27438"/>
    <w:rsid w:val="00C86BB7"/>
    <w:rsid w:val="00DD215C"/>
    <w:rsid w:val="00E73BA4"/>
    <w:rsid w:val="00E90013"/>
    <w:rsid w:val="00EC25D6"/>
    <w:rsid w:val="00F1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27B"/>
  <w15:chartTrackingRefBased/>
  <w15:docId w15:val="{7F394633-8E3F-4110-B71E-8C28BBE1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color w:val="212529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4D8"/>
    <w:pPr>
      <w:spacing w:after="0" w:line="240" w:lineRule="auto"/>
    </w:pPr>
    <w:rPr>
      <w:rFonts w:eastAsia="Times New Roman"/>
      <w:bCs w:val="0"/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4D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4D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4D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4D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4D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4D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4D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4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4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4D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4D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4D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4D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4D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4D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4D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54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4D8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4D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54D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4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4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4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4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4D8"/>
    <w:rPr>
      <w:b/>
      <w:bCs w:val="0"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76B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B96"/>
    <w:rPr>
      <w:rFonts w:eastAsia="Times New Roman"/>
      <w:bCs w:val="0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B76B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B96"/>
    <w:rPr>
      <w:rFonts w:eastAsia="Times New Roman"/>
      <w:bCs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468</Words>
  <Characters>2355</Characters>
  <Application>Microsoft Office Word</Application>
  <DocSecurity>0</DocSecurity>
  <Lines>38</Lines>
  <Paragraphs>9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Rodriguez</dc:creator>
  <cp:keywords/>
  <dc:description/>
  <cp:lastModifiedBy>Eduardo Rodriguez</cp:lastModifiedBy>
  <cp:revision>18</cp:revision>
  <cp:lastPrinted>2024-04-17T16:33:00Z</cp:lastPrinted>
  <dcterms:created xsi:type="dcterms:W3CDTF">2024-02-28T14:13:00Z</dcterms:created>
  <dcterms:modified xsi:type="dcterms:W3CDTF">2024-05-01T15:22:00Z</dcterms:modified>
</cp:coreProperties>
</file>