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F4ED" w14:textId="77777777" w:rsidR="00804E39" w:rsidRPr="007D29CB" w:rsidRDefault="00804E39" w:rsidP="00804E39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united states district court</w:t>
      </w:r>
    </w:p>
    <w:p w14:paraId="52CA1C03" w14:textId="77777777" w:rsidR="00804E39" w:rsidRPr="007D29CB" w:rsidRDefault="00804E39" w:rsidP="00804E39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southern district of texas</w:t>
      </w:r>
    </w:p>
    <w:p w14:paraId="2EA178EE" w14:textId="77777777" w:rsidR="00804E39" w:rsidRPr="007D29CB" w:rsidRDefault="00804E39" w:rsidP="00804E39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Brownsville division</w:t>
      </w:r>
    </w:p>
    <w:p w14:paraId="03A91423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60"/>
        <w:gridCol w:w="4698"/>
      </w:tblGrid>
      <w:tr w:rsidR="00804E39" w:rsidRPr="007D29CB" w14:paraId="677F377C" w14:textId="77777777" w:rsidTr="00DA3D43">
        <w:tc>
          <w:tcPr>
            <w:tcW w:w="4518" w:type="dxa"/>
          </w:tcPr>
          <w:p w14:paraId="087635BF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</w:tc>
        <w:tc>
          <w:tcPr>
            <w:tcW w:w="360" w:type="dxa"/>
          </w:tcPr>
          <w:p w14:paraId="39F88840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0E8FCB01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3D6BB157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39" w:rsidRPr="007D29CB" w14:paraId="31F7CE74" w14:textId="77777777" w:rsidTr="00DA3D43">
        <w:tc>
          <w:tcPr>
            <w:tcW w:w="4518" w:type="dxa"/>
          </w:tcPr>
          <w:p w14:paraId="16808AEF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Plaintiff,</w:t>
            </w:r>
          </w:p>
        </w:tc>
        <w:tc>
          <w:tcPr>
            <w:tcW w:w="360" w:type="dxa"/>
          </w:tcPr>
          <w:p w14:paraId="5C5EA21A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357DB0E3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39" w:rsidRPr="007D29CB" w14:paraId="6DA6CD1D" w14:textId="77777777" w:rsidTr="00DA3D43">
        <w:tc>
          <w:tcPr>
            <w:tcW w:w="4518" w:type="dxa"/>
          </w:tcPr>
          <w:p w14:paraId="0AB817C1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373F1E5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2213D388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39" w:rsidRPr="007D29CB" w14:paraId="4CCD1F13" w14:textId="77777777" w:rsidTr="00DA3D43">
        <w:tc>
          <w:tcPr>
            <w:tcW w:w="4518" w:type="dxa"/>
          </w:tcPr>
          <w:p w14:paraId="3317C108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60" w:type="dxa"/>
          </w:tcPr>
          <w:p w14:paraId="31550E2C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270D85A7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Civil Action No. 1:16-cv-0___</w:t>
            </w:r>
          </w:p>
        </w:tc>
      </w:tr>
      <w:tr w:rsidR="00804E39" w:rsidRPr="007D29CB" w14:paraId="2578F2EE" w14:textId="77777777" w:rsidTr="00DA3D43">
        <w:tc>
          <w:tcPr>
            <w:tcW w:w="4518" w:type="dxa"/>
          </w:tcPr>
          <w:p w14:paraId="742DF9B6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D1A4D8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5FADB155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4E39" w:rsidRPr="007D29CB" w14:paraId="3DABD44D" w14:textId="77777777" w:rsidTr="00DA3D43">
        <w:tc>
          <w:tcPr>
            <w:tcW w:w="4518" w:type="dxa"/>
          </w:tcPr>
          <w:p w14:paraId="2C0C6144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</w:tc>
        <w:tc>
          <w:tcPr>
            <w:tcW w:w="360" w:type="dxa"/>
          </w:tcPr>
          <w:p w14:paraId="71FC2825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719D075A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303007E6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39" w:rsidRPr="007D29CB" w14:paraId="0A95044F" w14:textId="77777777" w:rsidTr="00DA3D43">
        <w:tc>
          <w:tcPr>
            <w:tcW w:w="4518" w:type="dxa"/>
          </w:tcPr>
          <w:p w14:paraId="03FC6E56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Defendant.</w:t>
            </w:r>
          </w:p>
        </w:tc>
        <w:tc>
          <w:tcPr>
            <w:tcW w:w="360" w:type="dxa"/>
          </w:tcPr>
          <w:p w14:paraId="06217CFD" w14:textId="77777777" w:rsidR="00804E39" w:rsidRPr="007D29CB" w:rsidRDefault="00804E39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4DC49BAC" w14:textId="77777777" w:rsidR="00804E39" w:rsidRPr="007D29CB" w:rsidRDefault="00804E39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2F09E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58D6D" w14:textId="77777777" w:rsidR="00804E39" w:rsidRPr="007D29CB" w:rsidRDefault="00804E39" w:rsidP="00804E39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  <w:u w:val="single"/>
        </w:rPr>
        <w:t>Scheduling Order</w:t>
      </w:r>
    </w:p>
    <w:p w14:paraId="26EF78FF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1A5C7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>FRCP = Federal Rules of Civil Procedure          FPC = Final Pretrial Conference          JPO = Joint Pretrial Order</w:t>
      </w:r>
    </w:p>
    <w:p w14:paraId="7641A6A5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30299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1.  Trial:  Estimated time to try: 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7D29CB">
        <w:rPr>
          <w:rFonts w:ascii="Times New Roman" w:hAnsi="Times New Roman" w:cs="Times New Roman"/>
          <w:sz w:val="24"/>
          <w:szCs w:val="24"/>
        </w:rPr>
        <w:t xml:space="preserve">  days.  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MS Mincho" w:eastAsia="MS Mincho" w:hAnsi="MS Mincho" w:cs="MS Mincho" w:hint="eastAsia"/>
          <w:sz w:val="24"/>
          <w:szCs w:val="24"/>
        </w:rPr>
        <w:t>☐</w:t>
      </w:r>
      <w:r w:rsidRPr="007D29CB">
        <w:rPr>
          <w:rFonts w:ascii="Times New Roman" w:hAnsi="Times New Roman" w:cs="Times New Roman"/>
          <w:sz w:val="24"/>
          <w:szCs w:val="24"/>
        </w:rPr>
        <w:t xml:space="preserve"> Bench      </w:t>
      </w:r>
      <w:r w:rsidRPr="007D29CB">
        <w:rPr>
          <w:rFonts w:ascii="MS Mincho" w:eastAsia="MS Mincho" w:hAnsi="MS Mincho" w:cs="MS Mincho" w:hint="eastAsia"/>
          <w:sz w:val="24"/>
          <w:szCs w:val="24"/>
        </w:rPr>
        <w:t>☐</w:t>
      </w:r>
      <w:r w:rsidRPr="007D29CB">
        <w:rPr>
          <w:rFonts w:ascii="Times New Roman" w:hAnsi="Times New Roman" w:cs="Times New Roman"/>
          <w:sz w:val="24"/>
          <w:szCs w:val="24"/>
        </w:rPr>
        <w:t xml:space="preserve"> Jury </w:t>
      </w:r>
    </w:p>
    <w:p w14:paraId="3BA78EC2" w14:textId="77777777" w:rsidR="00804E39" w:rsidRPr="007D29CB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62D59">
        <w:rPr>
          <w:rFonts w:ascii="Times New Roman" w:hAnsi="Times New Roman" w:cs="Times New Roman"/>
          <w:i/>
          <w:sz w:val="20"/>
          <w:szCs w:val="24"/>
        </w:rPr>
        <w:t>If</w:t>
      </w:r>
      <w:r w:rsidRPr="007D29CB">
        <w:rPr>
          <w:rFonts w:ascii="Times New Roman" w:hAnsi="Times New Roman" w:cs="Times New Roman"/>
          <w:i/>
          <w:sz w:val="20"/>
          <w:szCs w:val="24"/>
        </w:rPr>
        <w:t xml:space="preserve"> the estimated length of trial is more than five business days, each party must provide specific  </w:t>
      </w:r>
    </w:p>
    <w:p w14:paraId="261C86E3" w14:textId="77777777" w:rsidR="00804E39" w:rsidRPr="007D29CB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4"/>
        </w:rPr>
        <w:t xml:space="preserve"> and itemized time limits as to each witness listed in the Joint Pretrial Order.</w:t>
      </w:r>
    </w:p>
    <w:p w14:paraId="2F6F8736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2E6CD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2.  Parties must comply with FRCP 15 in amending pleadings.</w:t>
      </w:r>
    </w:p>
    <w:p w14:paraId="587D2B8D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C9B56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New party joinder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25C4">
        <w:rPr>
          <w:rFonts w:ascii="Times New Roman" w:hAnsi="Times New Roman" w:cs="Times New Roman"/>
          <w:sz w:val="24"/>
          <w:szCs w:val="24"/>
          <w:u w:val="single"/>
        </w:rPr>
        <w:t xml:space="preserve">180 days from </w:t>
      </w:r>
      <w:r>
        <w:rPr>
          <w:rFonts w:ascii="Times New Roman" w:hAnsi="Times New Roman" w:cs="Times New Roman"/>
          <w:sz w:val="24"/>
          <w:szCs w:val="24"/>
          <w:u w:val="single"/>
        </w:rPr>
        <w:t>complaint or, in a</w:t>
      </w:r>
    </w:p>
    <w:p w14:paraId="79E00748" w14:textId="77777777" w:rsidR="00804E39" w:rsidRPr="00922723" w:rsidRDefault="00804E39" w:rsidP="00804E39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D29CB">
        <w:rPr>
          <w:rFonts w:ascii="Times New Roman" w:hAnsi="Times New Roman" w:cs="Times New Roman"/>
          <w:i/>
          <w:sz w:val="20"/>
          <w:szCs w:val="24"/>
        </w:rPr>
        <w:t>Furnish a copy of this scheduling order to new parties.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removed case, notice of removal</w:t>
      </w:r>
    </w:p>
    <w:p w14:paraId="22845B94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A1182" w14:textId="77777777" w:rsidR="00804E39" w:rsidRDefault="00804E39" w:rsidP="00804E39">
      <w:pPr>
        <w:pStyle w:val="NoSpacing"/>
        <w:ind w:right="-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4.  The</w:t>
      </w:r>
      <w:r>
        <w:rPr>
          <w:rFonts w:ascii="Times New Roman" w:hAnsi="Times New Roman" w:cs="Times New Roman"/>
          <w:sz w:val="24"/>
          <w:szCs w:val="24"/>
        </w:rPr>
        <w:t xml:space="preserve"> plaintiff’s expert and report 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25C4">
        <w:rPr>
          <w:rFonts w:ascii="Times New Roman" w:hAnsi="Times New Roman" w:cs="Times New Roman"/>
          <w:sz w:val="24"/>
          <w:szCs w:val="24"/>
          <w:u w:val="single"/>
        </w:rPr>
        <w:t>180 days before discovery deadline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E92C6" w14:textId="77777777" w:rsidR="00804E39" w:rsidRPr="00E625C4" w:rsidRDefault="00804E39" w:rsidP="00804E39">
      <w:pPr>
        <w:pStyle w:val="NoSpacing"/>
        <w:ind w:righ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625C4">
        <w:rPr>
          <w:rFonts w:ascii="Times New Roman" w:hAnsi="Times New Roman" w:cs="Times New Roman"/>
          <w:i/>
          <w:sz w:val="20"/>
          <w:szCs w:val="20"/>
        </w:rPr>
        <w:t>See FRCP 26(a)(2)(D); Local Rule 9(A)(4)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625C4">
        <w:rPr>
          <w:rFonts w:ascii="Times New Roman" w:hAnsi="Times New Roman" w:cs="Times New Roman"/>
          <w:sz w:val="20"/>
          <w:szCs w:val="20"/>
        </w:rPr>
        <w:t xml:space="preserve"> </w:t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Pr="00E625C4">
        <w:rPr>
          <w:rFonts w:ascii="Times New Roman" w:hAnsi="Times New Roman" w:cs="Times New Roman"/>
          <w:sz w:val="20"/>
          <w:szCs w:val="20"/>
        </w:rPr>
        <w:tab/>
      </w:r>
    </w:p>
    <w:p w14:paraId="7E919B01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F476D7" w14:textId="77777777" w:rsidR="00804E39" w:rsidRPr="00CB7FC3" w:rsidRDefault="00804E39" w:rsidP="00804E39">
      <w:pPr>
        <w:pStyle w:val="NoSpacing"/>
        <w:ind w:right="-90"/>
        <w:rPr>
          <w:rFonts w:ascii="Times New Roman" w:hAnsi="Times New Roman" w:cs="Times New Roman"/>
          <w:sz w:val="20"/>
          <w:szCs w:val="20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5.  The defendant’s expert </w:t>
      </w:r>
      <w:r>
        <w:rPr>
          <w:rFonts w:ascii="Times New Roman" w:hAnsi="Times New Roman" w:cs="Times New Roman"/>
          <w:sz w:val="24"/>
          <w:szCs w:val="24"/>
        </w:rPr>
        <w:t>and report 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25C4">
        <w:rPr>
          <w:rFonts w:ascii="Times New Roman" w:hAnsi="Times New Roman" w:cs="Times New Roman"/>
          <w:sz w:val="24"/>
          <w:szCs w:val="24"/>
          <w:u w:val="single"/>
        </w:rPr>
        <w:t>120 days before discovery deadline</w:t>
      </w:r>
    </w:p>
    <w:p w14:paraId="677FEB26" w14:textId="77777777" w:rsidR="00804E39" w:rsidRPr="00E625C4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>See FRCP 26(a)(2)(D); Local Rule 9(A)(5).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316CF0DD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B6122E1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D29C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Discovery completion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before FPC</w:t>
      </w:r>
    </w:p>
    <w:p w14:paraId="1883EE5A" w14:textId="77777777" w:rsidR="00804E39" w:rsidRPr="007D29CB" w:rsidRDefault="00804E39" w:rsidP="00804E39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Every disclosure under </w:t>
      </w:r>
      <w:hyperlink r:id="rId5" w:history="1">
        <w:r w:rsidRPr="007D29C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FRCP 26(a)(1)</w:t>
        </w:r>
      </w:hyperlink>
      <w:r w:rsidRPr="007D29CB">
        <w:rPr>
          <w:rFonts w:ascii="Times New Roman" w:hAnsi="Times New Roman" w:cs="Times New Roman"/>
          <w:i/>
          <w:sz w:val="20"/>
          <w:szCs w:val="20"/>
        </w:rPr>
        <w:t xml:space="preserve"> or </w:t>
      </w:r>
      <w:hyperlink r:id="rId6" w:history="1">
        <w:r w:rsidRPr="007D29C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(a)(3)</w:t>
        </w:r>
      </w:hyperlink>
      <w:r w:rsidRPr="007D29CB">
        <w:rPr>
          <w:rFonts w:ascii="Times New Roman" w:hAnsi="Times New Roman" w:cs="Times New Roman"/>
          <w:i/>
          <w:sz w:val="20"/>
          <w:szCs w:val="20"/>
        </w:rPr>
        <w:t xml:space="preserve"> and every discovery request, response, or objection must </w:t>
      </w:r>
      <w:r w:rsidRPr="00817805">
        <w:rPr>
          <w:rFonts w:ascii="Times New Roman" w:hAnsi="Times New Roman" w:cs="Times New Roman"/>
          <w:i/>
          <w:sz w:val="20"/>
          <w:szCs w:val="20"/>
        </w:rPr>
        <w:t>be signed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by at least one attorney of record in the attorney's own name--or by the party personally, if unrepresented--and must state the signer's address, </w:t>
      </w:r>
      <w:r w:rsidRPr="00F62D59">
        <w:rPr>
          <w:rFonts w:ascii="Times New Roman" w:hAnsi="Times New Roman" w:cs="Times New Roman"/>
          <w:i/>
          <w:sz w:val="20"/>
          <w:szCs w:val="20"/>
        </w:rPr>
        <w:t>email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address, and telephone number.  See FRCP 26(g).</w:t>
      </w:r>
    </w:p>
    <w:p w14:paraId="185BB9A8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E1609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Additionally, a party may move for an order compelling disclosure or discovery.  The motion must include a certification that the movant has in good faith conferred or </w:t>
      </w:r>
      <w:r w:rsidRPr="00F62D59">
        <w:rPr>
          <w:rFonts w:ascii="Times New Roman" w:hAnsi="Times New Roman" w:cs="Times New Roman"/>
          <w:i/>
          <w:sz w:val="20"/>
          <w:szCs w:val="20"/>
        </w:rPr>
        <w:t>tried to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confer with the person or party failing to make disclosure or discovery </w:t>
      </w:r>
      <w:r w:rsidRPr="00F62D59">
        <w:rPr>
          <w:rFonts w:ascii="Times New Roman" w:hAnsi="Times New Roman" w:cs="Times New Roman"/>
          <w:i/>
          <w:sz w:val="20"/>
          <w:szCs w:val="20"/>
        </w:rPr>
        <w:t>to help obtain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it without court action.  See FRCP 37(a)(1).  Failure to comply with this rule may result in sanctions and the payment of reasonable expenses and attorney’s fees </w:t>
      </w:r>
      <w:r w:rsidRPr="00F62D59">
        <w:rPr>
          <w:rFonts w:ascii="Times New Roman" w:hAnsi="Times New Roman" w:cs="Times New Roman"/>
          <w:i/>
          <w:sz w:val="20"/>
          <w:szCs w:val="20"/>
        </w:rPr>
        <w:t>under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FRCP 37(a)(5).</w:t>
      </w:r>
    </w:p>
    <w:p w14:paraId="75D00CFD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498F4F2E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19DD6890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5E010F69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69B92AB3" w14:textId="77777777" w:rsidR="00804E39" w:rsidRPr="007D29CB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7FA80305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8C987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 The parties’ mediation and status report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7 days after discovery </w:t>
      </w:r>
    </w:p>
    <w:p w14:paraId="79A843D7" w14:textId="77777777" w:rsidR="00804E39" w:rsidRDefault="00804E39" w:rsidP="00804E39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eadline</w:t>
      </w:r>
    </w:p>
    <w:p w14:paraId="473F7C6D" w14:textId="77777777" w:rsidR="00804E39" w:rsidRPr="007D29CB" w:rsidRDefault="00804E39" w:rsidP="00804E39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9953C09" w14:textId="77777777" w:rsidR="00804E39" w:rsidRPr="007D29CB" w:rsidRDefault="00804E39" w:rsidP="00804E39">
      <w:pPr>
        <w:pStyle w:val="NoSpacing"/>
        <w:ind w:left="2160" w:right="-9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8.  Disp</w:t>
      </w:r>
      <w:r>
        <w:rPr>
          <w:rFonts w:ascii="Times New Roman" w:hAnsi="Times New Roman" w:cs="Times New Roman"/>
          <w:sz w:val="24"/>
          <w:szCs w:val="24"/>
        </w:rPr>
        <w:t>ositive motions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15 days after discovery</w:t>
      </w:r>
    </w:p>
    <w:p w14:paraId="1D2D0854" w14:textId="77777777" w:rsidR="00804E39" w:rsidRPr="007D29CB" w:rsidRDefault="00804E39" w:rsidP="00804E39">
      <w:pPr>
        <w:pStyle w:val="NoSpacing"/>
        <w:ind w:left="2160" w:right="-9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See FRCP 56(b).     </w:t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deadline</w:t>
      </w:r>
    </w:p>
    <w:p w14:paraId="63A536EF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14:paraId="54396669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7D29CB">
        <w:rPr>
          <w:rFonts w:ascii="Times New Roman" w:hAnsi="Times New Roman" w:cs="Times New Roman"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D29CB">
        <w:rPr>
          <w:rFonts w:ascii="Times New Roman" w:hAnsi="Times New Roman" w:cs="Times New Roman"/>
          <w:sz w:val="24"/>
          <w:szCs w:val="24"/>
        </w:rPr>
        <w:t>isp</w:t>
      </w:r>
      <w:r>
        <w:rPr>
          <w:rFonts w:ascii="Times New Roman" w:hAnsi="Times New Roman" w:cs="Times New Roman"/>
          <w:sz w:val="24"/>
          <w:szCs w:val="24"/>
        </w:rPr>
        <w:t>ositive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motions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5 days before FPC</w:t>
      </w:r>
    </w:p>
    <w:p w14:paraId="391AA017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iCs/>
          <w:sz w:val="20"/>
          <w:szCs w:val="20"/>
        </w:rPr>
      </w:pPr>
      <w:r w:rsidRPr="00EB46EF">
        <w:rPr>
          <w:rFonts w:ascii="Times New Roman" w:hAnsi="Times New Roman" w:cs="Times New Roman"/>
          <w:i/>
          <w:iCs/>
          <w:sz w:val="20"/>
          <w:szCs w:val="20"/>
        </w:rPr>
        <w:t>Responses to dispositive and non-dispositive motions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B46EF">
        <w:rPr>
          <w:rFonts w:ascii="Times New Roman" w:hAnsi="Times New Roman" w:cs="Times New Roman"/>
          <w:i/>
          <w:iCs/>
          <w:sz w:val="20"/>
          <w:szCs w:val="20"/>
        </w:rPr>
        <w:t>are due 21 days</w:t>
      </w:r>
    </w:p>
    <w:p w14:paraId="4D7C52F1" w14:textId="77777777" w:rsidR="00804E39" w:rsidRPr="00EB46EF" w:rsidRDefault="00804E39" w:rsidP="00804E39">
      <w:pPr>
        <w:pStyle w:val="NoSpacing"/>
        <w:ind w:left="270"/>
        <w:rPr>
          <w:rFonts w:ascii="Times New Roman" w:hAnsi="Times New Roman" w:cs="Times New Roman"/>
          <w:i/>
          <w:iCs/>
          <w:sz w:val="20"/>
          <w:szCs w:val="20"/>
        </w:rPr>
      </w:pPr>
      <w:r w:rsidRPr="00EB46EF">
        <w:rPr>
          <w:rFonts w:ascii="Times New Roman" w:hAnsi="Times New Roman" w:cs="Times New Roman"/>
          <w:i/>
          <w:iCs/>
          <w:sz w:val="20"/>
          <w:szCs w:val="20"/>
        </w:rPr>
        <w:t>after the motions are filed.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EB46EF">
        <w:rPr>
          <w:rFonts w:ascii="Times New Roman" w:hAnsi="Times New Roman" w:cs="Times New Roman"/>
          <w:i/>
          <w:iCs/>
          <w:sz w:val="20"/>
          <w:szCs w:val="20"/>
        </w:rPr>
        <w:t>See Local Rule 6(C)(2).</w:t>
      </w:r>
    </w:p>
    <w:p w14:paraId="3586D76B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0304FB" w14:textId="77777777" w:rsidR="00804E39" w:rsidRPr="007D29CB" w:rsidRDefault="00804E39" w:rsidP="00804E39">
      <w:pPr>
        <w:pStyle w:val="NoSpacing"/>
        <w:ind w:hanging="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10.  Daubert motions/motion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exclude expert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5 days before FPC</w:t>
      </w:r>
    </w:p>
    <w:p w14:paraId="3BE2D43F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F53E2C" w14:textId="77777777" w:rsidR="00804E39" w:rsidRPr="007D29CB" w:rsidRDefault="00804E39" w:rsidP="00804E39">
      <w:pPr>
        <w:pStyle w:val="NoSpacing"/>
        <w:ind w:hanging="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11.  Joint pretrial order (including witness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D29CB">
        <w:rPr>
          <w:rFonts w:ascii="Times New Roman" w:hAnsi="Times New Roman" w:cs="Times New Roman"/>
          <w:sz w:val="24"/>
          <w:szCs w:val="24"/>
        </w:rPr>
        <w:t xml:space="preserve">exhibit lists) </w:t>
      </w:r>
      <w:r>
        <w:rPr>
          <w:rFonts w:ascii="Times New Roman" w:hAnsi="Times New Roman" w:cs="Times New Roman"/>
          <w:sz w:val="24"/>
          <w:szCs w:val="24"/>
        </w:rPr>
        <w:t>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before FPC                               </w:t>
      </w:r>
    </w:p>
    <w:p w14:paraId="665EC3D2" w14:textId="77777777" w:rsidR="00804E39" w:rsidRDefault="00804E39" w:rsidP="00804E39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All parties must file the joint pretrial order on time. </w:t>
      </w:r>
    </w:p>
    <w:p w14:paraId="5C8B4513" w14:textId="77777777" w:rsidR="00804E39" w:rsidRPr="00D12E89" w:rsidRDefault="00804E39" w:rsidP="00804E39">
      <w:pPr>
        <w:pStyle w:val="NoSpacing"/>
        <w:ind w:left="27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following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is only applicable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to 8 U.S.C.</w:t>
      </w:r>
      <w:r w:rsidRPr="00D12E89">
        <w:rPr>
          <w:b/>
          <w:bCs/>
        </w:rPr>
        <w:t xml:space="preserve"> 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§ 1503 cases: Any testifying witness must execute an affidavit; the parties will submit all affidavits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in conjunction with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the joint pretrial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order.  S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ee Exhibits A, B. At trial, the parties will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be placed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on time limits for direct and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cross-examination. 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Court will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initiate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questions to every witness before direct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examination.  S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>ee Exhibit C.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65E5D86B" w14:textId="77777777" w:rsidR="00804E39" w:rsidRPr="007D29CB" w:rsidRDefault="00804E39" w:rsidP="00804E39">
      <w:pPr>
        <w:pStyle w:val="NoSpacing"/>
        <w:rPr>
          <w:sz w:val="24"/>
          <w:szCs w:val="24"/>
        </w:rPr>
      </w:pPr>
    </w:p>
    <w:p w14:paraId="3DAC7E00" w14:textId="77777777" w:rsidR="00804E39" w:rsidRPr="007D29CB" w:rsidRDefault="00804E39" w:rsidP="00804E3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right="-180" w:hanging="657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12.  Objections to exhibit </w:t>
      </w:r>
      <w:r>
        <w:rPr>
          <w:rFonts w:ascii="Times New Roman" w:hAnsi="Times New Roman" w:cs="Times New Roman"/>
          <w:sz w:val="24"/>
          <w:szCs w:val="24"/>
        </w:rPr>
        <w:t xml:space="preserve">and witness </w:t>
      </w:r>
      <w:r w:rsidRPr="007D29CB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10 days after JPO</w:t>
      </w:r>
    </w:p>
    <w:p w14:paraId="1D6AACE1" w14:textId="77777777" w:rsidR="00804E39" w:rsidRPr="007D29CB" w:rsidRDefault="00804E39" w:rsidP="00804E3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13.  Final Pretrial Conference is set for </w:t>
      </w:r>
      <w:r>
        <w:rPr>
          <w:rFonts w:ascii="Times New Roman" w:hAnsi="Times New Roman" w:cs="Times New Roman"/>
          <w:sz w:val="24"/>
          <w:szCs w:val="24"/>
        </w:rPr>
        <w:t>2:00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Please contact Case Manager for FPC date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2076F647" w14:textId="77777777" w:rsidR="00804E39" w:rsidRPr="007D29CB" w:rsidRDefault="00804E39" w:rsidP="00804E39">
      <w:pPr>
        <w:pStyle w:val="NoSpacing"/>
        <w:ind w:right="-630" w:hanging="9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14.  Jury S</w:t>
      </w:r>
      <w:r>
        <w:rPr>
          <w:rFonts w:ascii="Times New Roman" w:hAnsi="Times New Roman" w:cs="Times New Roman"/>
          <w:sz w:val="24"/>
          <w:szCs w:val="24"/>
        </w:rPr>
        <w:t>election is set for 10:30 A.M.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Please contact Case </w:t>
      </w:r>
    </w:p>
    <w:p w14:paraId="0ED2C0A9" w14:textId="77777777" w:rsidR="00804E39" w:rsidRPr="007D29CB" w:rsidRDefault="00804E39" w:rsidP="00804E39">
      <w:pPr>
        <w:pStyle w:val="NoSpacing"/>
        <w:ind w:left="6480" w:right="-63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  <w:u w:val="single"/>
        </w:rPr>
        <w:t>Manager for trial date</w:t>
      </w:r>
    </w:p>
    <w:p w14:paraId="4635D615" w14:textId="77777777" w:rsidR="00804E39" w:rsidRPr="007D29CB" w:rsidRDefault="00804E39" w:rsidP="00804E39">
      <w:pPr>
        <w:pStyle w:val="NoSpacing"/>
      </w:pPr>
      <w:r w:rsidRPr="007D29CB">
        <w:t xml:space="preserve">              </w:t>
      </w:r>
    </w:p>
    <w:p w14:paraId="1A62B06F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74CC4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Approved:</w:t>
      </w:r>
    </w:p>
    <w:p w14:paraId="33E8EF1E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A2BAB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9E377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7F80360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Attorney-in-Charge, Plaintiff(s)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0A66E16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A37A1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4FC13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7971D9F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Attorney-in-Charge, Defendant(s)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B5849DC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64261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D6BB0" w14:textId="77777777" w:rsidR="00804E39" w:rsidRPr="007D29CB" w:rsidRDefault="00804E39" w:rsidP="00804E3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D29CB">
        <w:rPr>
          <w:rFonts w:ascii="Times New Roman" w:hAnsi="Times New Roman" w:cs="Times New Roman"/>
          <w:sz w:val="24"/>
          <w:szCs w:val="24"/>
        </w:rPr>
        <w:t xml:space="preserve">Signed on this the ________ </w:t>
      </w:r>
      <w:r>
        <w:rPr>
          <w:rFonts w:ascii="Times New Roman" w:hAnsi="Times New Roman" w:cs="Times New Roman"/>
          <w:sz w:val="24"/>
          <w:szCs w:val="24"/>
        </w:rPr>
        <w:t>day of ___________________, 202__</w:t>
      </w:r>
      <w:r w:rsidRPr="007D29CB">
        <w:rPr>
          <w:rFonts w:ascii="Times New Roman" w:hAnsi="Times New Roman" w:cs="Times New Roman"/>
          <w:sz w:val="24"/>
          <w:szCs w:val="24"/>
        </w:rPr>
        <w:t>.</w:t>
      </w:r>
    </w:p>
    <w:p w14:paraId="021920B9" w14:textId="77777777" w:rsidR="00804E39" w:rsidRPr="007D29CB" w:rsidRDefault="00804E39" w:rsidP="00804E39">
      <w:pPr>
        <w:pStyle w:val="NoSpacing"/>
      </w:pPr>
      <w:r w:rsidRPr="007D29CB">
        <w:tab/>
      </w:r>
      <w:r w:rsidRPr="007D29CB">
        <w:tab/>
      </w:r>
      <w:r w:rsidRPr="007D29CB">
        <w:tab/>
      </w:r>
      <w:r w:rsidRPr="007D29CB">
        <w:tab/>
      </w:r>
      <w:r w:rsidRPr="007D29CB">
        <w:tab/>
      </w:r>
      <w:r w:rsidRPr="007D29CB">
        <w:tab/>
      </w:r>
    </w:p>
    <w:p w14:paraId="19090E42" w14:textId="77777777" w:rsidR="00804E39" w:rsidRPr="007D29CB" w:rsidRDefault="00804E39" w:rsidP="00804E39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B74C489" w14:textId="77777777" w:rsidR="00804E39" w:rsidRPr="007D29CB" w:rsidRDefault="00804E39" w:rsidP="00804E39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9A47BFC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Rolando Olvera</w:t>
      </w:r>
    </w:p>
    <w:p w14:paraId="56353F92" w14:textId="77777777" w:rsidR="00804E39" w:rsidRDefault="00804E39" w:rsidP="00804E3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United States District Judge</w:t>
      </w:r>
    </w:p>
    <w:p w14:paraId="53D4B9C0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6E24E" w14:textId="77777777" w:rsidR="00804E39" w:rsidRDefault="00804E39" w:rsidP="00804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47EDD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E372" wp14:editId="63A27B0B">
                <wp:simplePos x="0" y="0"/>
                <wp:positionH relativeFrom="column">
                  <wp:posOffset>2206625</wp:posOffset>
                </wp:positionH>
                <wp:positionV relativeFrom="paragraph">
                  <wp:posOffset>-612140</wp:posOffset>
                </wp:positionV>
                <wp:extent cx="1624519" cy="447378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519" cy="4473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BDA6" w14:textId="77777777" w:rsidR="00804E39" w:rsidRPr="00774C8C" w:rsidRDefault="00804E39" w:rsidP="00804E3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74C8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EXHIBIT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E3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3.75pt;margin-top:-48.2pt;width:127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" fillcolor="white [3201]" stroked="f" strokeweight="1pt">
                <v:textbox>
                  <w:txbxContent>
                    <w:p w14:paraId="1A70BDA6" w14:textId="77777777" w:rsidR="00804E39" w:rsidRPr="00774C8C" w:rsidRDefault="00804E39" w:rsidP="00804E3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74C8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EXHIBIT A</w:t>
                      </w:r>
                    </w:p>
                  </w:txbxContent>
                </v:textbox>
              </v:shape>
            </w:pict>
          </mc:Fallback>
        </mc:AlternateContent>
      </w:r>
      <w:r w:rsidRPr="00A4762A"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14:paraId="0C03A46D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2A">
        <w:rPr>
          <w:rFonts w:ascii="Times New Roman" w:hAnsi="Times New Roman" w:cs="Times New Roman"/>
          <w:b/>
          <w:sz w:val="24"/>
          <w:szCs w:val="24"/>
        </w:rPr>
        <w:t>SOUTHERN DISTRICT OF TEXAS</w:t>
      </w:r>
    </w:p>
    <w:p w14:paraId="02C7AFA9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62A">
        <w:rPr>
          <w:rFonts w:ascii="Times New Roman" w:hAnsi="Times New Roman" w:cs="Times New Roman"/>
          <w:b/>
          <w:sz w:val="24"/>
          <w:szCs w:val="24"/>
        </w:rPr>
        <w:t>BROWNSVILLE DIVISION</w:t>
      </w:r>
    </w:p>
    <w:p w14:paraId="4A465FB5" w14:textId="77777777" w:rsidR="00804E39" w:rsidRPr="00804E39" w:rsidRDefault="00804E39" w:rsidP="00804E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14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52"/>
        <w:gridCol w:w="4536"/>
        <w:gridCol w:w="4428"/>
      </w:tblGrid>
      <w:tr w:rsidR="00804E39" w:rsidRPr="00804E39" w14:paraId="438BD14A" w14:textId="77777777" w:rsidTr="00DA3D43">
        <w:trPr>
          <w:trHeight w:val="873"/>
        </w:trPr>
        <w:tc>
          <w:tcPr>
            <w:tcW w:w="4788" w:type="dxa"/>
          </w:tcPr>
          <w:p w14:paraId="08D287FC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caps/>
                <w:szCs w:val="24"/>
              </w:rPr>
              <w:t>________________,</w:t>
            </w:r>
          </w:p>
          <w:p w14:paraId="0FB7913D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        Plaintiff,</w:t>
            </w:r>
          </w:p>
          <w:p w14:paraId="104B779A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caps/>
                <w:szCs w:val="24"/>
              </w:rPr>
              <w:t xml:space="preserve">            </w:t>
            </w:r>
          </w:p>
        </w:tc>
        <w:tc>
          <w:tcPr>
            <w:tcW w:w="252" w:type="dxa"/>
          </w:tcPr>
          <w:p w14:paraId="3A380964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  <w:p w14:paraId="12CD0EE2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  <w:p w14:paraId="5FC0A780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7CE6CA90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CF5FA30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49B022B4" w14:textId="77777777" w:rsidTr="00DA3D43">
        <w:tc>
          <w:tcPr>
            <w:tcW w:w="4788" w:type="dxa"/>
          </w:tcPr>
          <w:p w14:paraId="65E8D328" w14:textId="77777777" w:rsidR="00804E39" w:rsidRPr="00804E39" w:rsidRDefault="00804E39" w:rsidP="00804E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v.</w:t>
            </w:r>
          </w:p>
        </w:tc>
        <w:tc>
          <w:tcPr>
            <w:tcW w:w="252" w:type="dxa"/>
          </w:tcPr>
          <w:p w14:paraId="2FF9861D" w14:textId="77777777" w:rsidR="00804E39" w:rsidRPr="00804E39" w:rsidRDefault="00804E39" w:rsidP="00804E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129AE58C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Civil Action No. </w:t>
            </w:r>
          </w:p>
        </w:tc>
        <w:tc>
          <w:tcPr>
            <w:tcW w:w="4428" w:type="dxa"/>
          </w:tcPr>
          <w:p w14:paraId="5B64EB9F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771BD0F9" w14:textId="77777777" w:rsidTr="00DA3D43">
        <w:tc>
          <w:tcPr>
            <w:tcW w:w="4788" w:type="dxa"/>
          </w:tcPr>
          <w:p w14:paraId="05303B78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2" w:type="dxa"/>
          </w:tcPr>
          <w:p w14:paraId="26662989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3854366D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428" w:type="dxa"/>
          </w:tcPr>
          <w:p w14:paraId="11B8BC48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111C9E1F" w14:textId="77777777" w:rsidTr="00DA3D43">
        <w:trPr>
          <w:trHeight w:val="657"/>
        </w:trPr>
        <w:tc>
          <w:tcPr>
            <w:tcW w:w="4788" w:type="dxa"/>
          </w:tcPr>
          <w:p w14:paraId="012CD0DB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________________,</w:t>
            </w:r>
          </w:p>
          <w:p w14:paraId="2F55005B" w14:textId="77777777" w:rsidR="00804E39" w:rsidRPr="00804E39" w:rsidRDefault="00804E39" w:rsidP="00804E3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Defendant.</w:t>
            </w:r>
          </w:p>
          <w:p w14:paraId="6AFB6FA2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252" w:type="dxa"/>
          </w:tcPr>
          <w:p w14:paraId="4AF6979E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  <w:bookmarkStart w:id="0" w:name="_Hlk112422738"/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  <w:bookmarkEnd w:id="0"/>
          </w:p>
        </w:tc>
        <w:tc>
          <w:tcPr>
            <w:tcW w:w="4536" w:type="dxa"/>
          </w:tcPr>
          <w:p w14:paraId="71237112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428" w:type="dxa"/>
          </w:tcPr>
          <w:p w14:paraId="77B5B639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30940C28" w14:textId="77777777" w:rsidR="00804E39" w:rsidRPr="007D6034" w:rsidRDefault="00804E39" w:rsidP="00804E3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AFFIdAVIT of [parent witness]</w:t>
      </w:r>
    </w:p>
    <w:p w14:paraId="3AA33412" w14:textId="77777777" w:rsidR="00804E39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______________________, declare under penalty of perjury the following is true and correct: </w:t>
      </w:r>
    </w:p>
    <w:p w14:paraId="221172B4" w14:textId="77777777" w:rsidR="00804E39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7C7D">
        <w:rPr>
          <w:rFonts w:ascii="Times New Roman" w:hAnsi="Times New Roman" w:cs="Times New Roman"/>
          <w:sz w:val="24"/>
          <w:szCs w:val="24"/>
        </w:rPr>
        <w:t xml:space="preserve">I was born 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>]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B7C7D">
        <w:rPr>
          <w:rFonts w:ascii="Times New Roman" w:hAnsi="Times New Roman" w:cs="Times New Roman"/>
          <w:sz w:val="24"/>
          <w:szCs w:val="24"/>
        </w:rPr>
        <w:t xml:space="preserve"> in 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Pr="007D603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gramEnd"/>
      <w:r w:rsidRPr="007D6034">
        <w:rPr>
          <w:rFonts w:ascii="Times New Roman" w:hAnsi="Times New Roman" w:cs="Times New Roman"/>
          <w:sz w:val="24"/>
          <w:szCs w:val="24"/>
          <w:u w:val="single"/>
        </w:rPr>
        <w:t>City,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State,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 xml:space="preserve"> Country</w:t>
      </w:r>
      <w:r>
        <w:rPr>
          <w:rFonts w:ascii="Times New Roman" w:hAnsi="Times New Roman" w:cs="Times New Roman"/>
          <w:sz w:val="24"/>
          <w:szCs w:val="24"/>
          <w:u w:val="single"/>
        </w:rPr>
        <w:t>]</w:t>
      </w:r>
      <w:r w:rsidRPr="007D6034">
        <w:rPr>
          <w:rFonts w:ascii="Times New Roman" w:hAnsi="Times New Roman" w:cs="Times New Roman"/>
          <w:sz w:val="24"/>
          <w:szCs w:val="24"/>
          <w:u w:val="single"/>
        </w:rPr>
        <w:t>___.</w:t>
      </w:r>
    </w:p>
    <w:p w14:paraId="126A26E7" w14:textId="77777777" w:rsidR="00804E39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 am the ___</w:t>
      </w:r>
      <w:r>
        <w:rPr>
          <w:rFonts w:ascii="Times New Roman" w:hAnsi="Times New Roman" w:cs="Times New Roman"/>
          <w:sz w:val="24"/>
          <w:szCs w:val="24"/>
          <w:u w:val="single"/>
        </w:rPr>
        <w:t>[Mother/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Father]_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  <w:u w:val="single"/>
        </w:rPr>
        <w:t>___[</w:t>
      </w:r>
      <w:r w:rsidRPr="00EF52AF">
        <w:rPr>
          <w:rFonts w:ascii="Times New Roman" w:hAnsi="Times New Roman" w:cs="Times New Roman"/>
          <w:sz w:val="24"/>
          <w:szCs w:val="24"/>
          <w:u w:val="single"/>
        </w:rPr>
        <w:t>Plaintiff</w:t>
      </w:r>
      <w:r>
        <w:rPr>
          <w:rFonts w:ascii="Times New Roman" w:hAnsi="Times New Roman" w:cs="Times New Roman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___. </w:t>
      </w:r>
    </w:p>
    <w:p w14:paraId="0D6338A6" w14:textId="77777777" w:rsidR="00804E39" w:rsidRPr="009354E1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4E1">
        <w:rPr>
          <w:rFonts w:ascii="Times New Roman" w:hAnsi="Times New Roman" w:cs="Times New Roman"/>
          <w:b/>
          <w:bCs/>
          <w:sz w:val="24"/>
          <w:szCs w:val="24"/>
        </w:rPr>
        <w:t>Choose from the following:</w:t>
      </w:r>
    </w:p>
    <w:p w14:paraId="3280EBC8" w14:textId="77777777" w:rsidR="00804E39" w:rsidRPr="009354E1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54E1">
        <w:rPr>
          <w:rFonts w:ascii="Times New Roman" w:hAnsi="Times New Roman" w:cs="Times New Roman"/>
          <w:b/>
          <w:bCs/>
          <w:sz w:val="24"/>
          <w:szCs w:val="24"/>
        </w:rPr>
        <w:t xml:space="preserve">a. I know </w:t>
      </w:r>
      <w:bookmarkStart w:id="1" w:name="_Hlk112675492"/>
      <w:r w:rsidRPr="009354E1">
        <w:rPr>
          <w:rFonts w:ascii="Times New Roman" w:hAnsi="Times New Roman" w:cs="Times New Roman"/>
          <w:b/>
          <w:bCs/>
          <w:sz w:val="24"/>
          <w:szCs w:val="24"/>
        </w:rPr>
        <w:t>Plaintiff was born</w:t>
      </w:r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354E1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proofErr w:type="gramStart"/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>_[</w:t>
      </w:r>
      <w:proofErr w:type="gramEnd"/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City, State, Country]___ </w:t>
      </w:r>
      <w:bookmarkEnd w:id="1"/>
      <w:r w:rsidRPr="009354E1">
        <w:rPr>
          <w:rFonts w:ascii="Times New Roman" w:hAnsi="Times New Roman" w:cs="Times New Roman"/>
          <w:b/>
          <w:bCs/>
          <w:sz w:val="24"/>
          <w:szCs w:val="24"/>
        </w:rPr>
        <w:t>because ________________________________.</w:t>
      </w:r>
    </w:p>
    <w:p w14:paraId="16E22955" w14:textId="77777777" w:rsidR="00804E39" w:rsidRPr="009354E1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4E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7D5854E7" w14:textId="77777777" w:rsidR="00804E39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54E1">
        <w:rPr>
          <w:rFonts w:ascii="Times New Roman" w:hAnsi="Times New Roman" w:cs="Times New Roman"/>
          <w:b/>
          <w:bCs/>
          <w:sz w:val="24"/>
          <w:szCs w:val="24"/>
        </w:rPr>
        <w:t xml:space="preserve">b. I was not physically present during </w:t>
      </w:r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>___[Plaintiff’s]___</w:t>
      </w:r>
      <w:r w:rsidRPr="009354E1">
        <w:rPr>
          <w:rFonts w:ascii="Times New Roman" w:hAnsi="Times New Roman" w:cs="Times New Roman"/>
          <w:b/>
          <w:bCs/>
          <w:sz w:val="24"/>
          <w:szCs w:val="24"/>
        </w:rPr>
        <w:t xml:space="preserve"> birth but know ___[Plaintiff]___ was born in </w:t>
      </w:r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proofErr w:type="gramStart"/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>_[</w:t>
      </w:r>
      <w:proofErr w:type="gramEnd"/>
      <w:r w:rsidRPr="009354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City, State, Country]___ </w:t>
      </w:r>
      <w:r w:rsidRPr="009354E1">
        <w:rPr>
          <w:rFonts w:ascii="Times New Roman" w:hAnsi="Times New Roman" w:cs="Times New Roman"/>
          <w:b/>
          <w:bCs/>
          <w:sz w:val="24"/>
          <w:szCs w:val="24"/>
        </w:rPr>
        <w:t>because</w:t>
      </w:r>
      <w:bookmarkStart w:id="2" w:name="_Hlk112424264"/>
      <w:r w:rsidRPr="009354E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___________________.</w:t>
      </w:r>
    </w:p>
    <w:p w14:paraId="40BE1682" w14:textId="77777777" w:rsidR="00804E39" w:rsidRPr="00111EB3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1EB3">
        <w:rPr>
          <w:rFonts w:ascii="Times New Roman" w:hAnsi="Times New Roman" w:cs="Times New Roman"/>
          <w:sz w:val="24"/>
          <w:szCs w:val="24"/>
        </w:rPr>
        <w:t>. Any exhibit which states Plaintiff was born in Mexico is incorrect because_________.</w:t>
      </w:r>
    </w:p>
    <w:p w14:paraId="577244FA" w14:textId="77777777" w:rsidR="00804E39" w:rsidRPr="00714E90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4E90">
        <w:rPr>
          <w:rFonts w:ascii="Times New Roman" w:hAnsi="Times New Roman" w:cs="Times New Roman"/>
          <w:sz w:val="24"/>
          <w:szCs w:val="24"/>
        </w:rPr>
        <w:t>Signed this ___________ day of __________, 20___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D1D29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4E90"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ab/>
      </w:r>
    </w:p>
    <w:p w14:paraId="38E48EC7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_Hlk11242487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bookmarkEnd w:id="3"/>
    <w:p w14:paraId="33463CD0" w14:textId="77777777" w:rsidR="00804E39" w:rsidRPr="00714E90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>Signature of Affiant</w:t>
      </w:r>
    </w:p>
    <w:p w14:paraId="2897CD35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3555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12D7DE" w14:textId="77777777" w:rsidR="00804E39" w:rsidRPr="00714E90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>Name of Affiant</w:t>
      </w:r>
    </w:p>
    <w:p w14:paraId="6FF03F41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7981F" w14:textId="77777777" w:rsidR="00804E39" w:rsidRPr="00DB422A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12665618"/>
      <w:r w:rsidRPr="00DB422A">
        <w:rPr>
          <w:rFonts w:ascii="Times New Roman" w:hAnsi="Times New Roman" w:cs="Times New Roman"/>
          <w:b/>
          <w:bCs/>
          <w:sz w:val="24"/>
          <w:szCs w:val="24"/>
        </w:rPr>
        <w:t>BEFORE ME</w:t>
      </w:r>
      <w:r w:rsidRPr="00DB422A">
        <w:rPr>
          <w:rFonts w:ascii="Times New Roman" w:hAnsi="Times New Roman" w:cs="Times New Roman"/>
          <w:sz w:val="24"/>
          <w:szCs w:val="24"/>
        </w:rPr>
        <w:t xml:space="preserve">, </w:t>
      </w:r>
      <w:r w:rsidRPr="00817805">
        <w:rPr>
          <w:rFonts w:ascii="Times New Roman" w:hAnsi="Times New Roman" w:cs="Times New Roman"/>
          <w:sz w:val="24"/>
          <w:szCs w:val="24"/>
        </w:rPr>
        <w:t>the undersigned authority</w:t>
      </w:r>
      <w:r w:rsidRPr="00DB422A">
        <w:rPr>
          <w:rFonts w:ascii="Times New Roman" w:hAnsi="Times New Roman" w:cs="Times New Roman"/>
          <w:sz w:val="24"/>
          <w:szCs w:val="24"/>
        </w:rPr>
        <w:t xml:space="preserve"> on this day personally appeared __________________ [name of affiant] and by oath states the facts here stated are true and correct. </w:t>
      </w:r>
    </w:p>
    <w:p w14:paraId="1453D2AD" w14:textId="77777777" w:rsidR="00804E3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22A">
        <w:rPr>
          <w:rFonts w:ascii="Times New Roman" w:hAnsi="Times New Roman" w:cs="Times New Roman"/>
          <w:b/>
          <w:bCs/>
          <w:sz w:val="24"/>
          <w:szCs w:val="24"/>
        </w:rPr>
        <w:t>SUBSCRIBED AND SWORN TO BEFORE ME</w:t>
      </w:r>
      <w:r w:rsidRPr="00DB422A">
        <w:rPr>
          <w:rFonts w:ascii="Times New Roman" w:hAnsi="Times New Roman" w:cs="Times New Roman"/>
          <w:sz w:val="24"/>
          <w:szCs w:val="24"/>
        </w:rPr>
        <w:t xml:space="preserve"> on this __________ day of _________, 20___.</w:t>
      </w:r>
      <w:bookmarkEnd w:id="4"/>
    </w:p>
    <w:p w14:paraId="6EC60299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F93E8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5E99EC" w14:textId="77777777" w:rsidR="00804E39" w:rsidRPr="00714E90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>Notary Public</w:t>
      </w:r>
    </w:p>
    <w:p w14:paraId="7143D3C4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FE8A8" w14:textId="77777777" w:rsidR="00804E39" w:rsidRDefault="00804E39" w:rsidP="00804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E90">
        <w:rPr>
          <w:rFonts w:ascii="Times New Roman" w:hAnsi="Times New Roman" w:cs="Times New Roman"/>
          <w:sz w:val="24"/>
          <w:szCs w:val="24"/>
        </w:rPr>
        <w:t>My commission expires: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End w:id="2"/>
    </w:p>
    <w:p w14:paraId="2D2D68F2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7496F" wp14:editId="0EA90B82">
                <wp:simplePos x="0" y="0"/>
                <wp:positionH relativeFrom="column">
                  <wp:posOffset>2207260</wp:posOffset>
                </wp:positionH>
                <wp:positionV relativeFrom="paragraph">
                  <wp:posOffset>-601980</wp:posOffset>
                </wp:positionV>
                <wp:extent cx="1566154" cy="428017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154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D1F20" w14:textId="77777777" w:rsidR="00804E39" w:rsidRPr="00280C4A" w:rsidRDefault="00804E39" w:rsidP="00804E3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80C4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EXHIBIT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7496F" id="Text Box 3" o:spid="_x0000_s1027" type="#_x0000_t202" style="position:absolute;left:0;text-align:left;margin-left:173.8pt;margin-top:-47.4pt;width:123.3pt;height:3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cZLwIAAFs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" fillcolor="white [3201]" stroked="f" strokeweight=".5pt">
                <v:textbox>
                  <w:txbxContent>
                    <w:p w14:paraId="0BED1F20" w14:textId="77777777" w:rsidR="00804E39" w:rsidRPr="00280C4A" w:rsidRDefault="00804E39" w:rsidP="00804E3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80C4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EXHIBIT B</w:t>
                      </w:r>
                    </w:p>
                  </w:txbxContent>
                </v:textbox>
              </v:shape>
            </w:pict>
          </mc:Fallback>
        </mc:AlternateContent>
      </w:r>
      <w:r w:rsidRPr="00A4762A"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14:paraId="421FE5AE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2A">
        <w:rPr>
          <w:rFonts w:ascii="Times New Roman" w:hAnsi="Times New Roman" w:cs="Times New Roman"/>
          <w:b/>
          <w:sz w:val="24"/>
          <w:szCs w:val="24"/>
        </w:rPr>
        <w:t>SOUTHERN DISTRICT OF TEXAS</w:t>
      </w:r>
    </w:p>
    <w:p w14:paraId="5CBB0EEA" w14:textId="77777777" w:rsidR="00804E39" w:rsidRPr="00A4762A" w:rsidRDefault="00804E39" w:rsidP="00804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62A">
        <w:rPr>
          <w:rFonts w:ascii="Times New Roman" w:hAnsi="Times New Roman" w:cs="Times New Roman"/>
          <w:b/>
          <w:sz w:val="24"/>
          <w:szCs w:val="24"/>
        </w:rPr>
        <w:t>BROWNSVILLE DIVISION</w:t>
      </w:r>
    </w:p>
    <w:p w14:paraId="37611970" w14:textId="77777777" w:rsidR="00804E39" w:rsidRPr="00804E39" w:rsidRDefault="00804E39" w:rsidP="00804E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14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52"/>
        <w:gridCol w:w="4536"/>
        <w:gridCol w:w="4428"/>
      </w:tblGrid>
      <w:tr w:rsidR="00804E39" w:rsidRPr="00804E39" w14:paraId="494B74C8" w14:textId="77777777" w:rsidTr="00DA3D43">
        <w:trPr>
          <w:trHeight w:val="873"/>
        </w:trPr>
        <w:tc>
          <w:tcPr>
            <w:tcW w:w="4788" w:type="dxa"/>
          </w:tcPr>
          <w:p w14:paraId="2319A206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caps/>
                <w:szCs w:val="24"/>
              </w:rPr>
              <w:t>________________,</w:t>
            </w:r>
          </w:p>
          <w:p w14:paraId="29698CD5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        Plaintiff,</w:t>
            </w:r>
          </w:p>
          <w:p w14:paraId="514C9A40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caps/>
                <w:szCs w:val="24"/>
              </w:rPr>
              <w:t xml:space="preserve">            </w:t>
            </w:r>
          </w:p>
        </w:tc>
        <w:tc>
          <w:tcPr>
            <w:tcW w:w="252" w:type="dxa"/>
          </w:tcPr>
          <w:p w14:paraId="02C65F0C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  <w:p w14:paraId="0F390204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  <w:p w14:paraId="190EFED7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6F534F1A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6A0E7FD8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43F6C739" w14:textId="77777777" w:rsidTr="00DA3D43">
        <w:tc>
          <w:tcPr>
            <w:tcW w:w="4788" w:type="dxa"/>
          </w:tcPr>
          <w:p w14:paraId="6ECC0B66" w14:textId="77777777" w:rsidR="00804E39" w:rsidRPr="00804E39" w:rsidRDefault="00804E39" w:rsidP="00804E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v.</w:t>
            </w:r>
          </w:p>
        </w:tc>
        <w:tc>
          <w:tcPr>
            <w:tcW w:w="252" w:type="dxa"/>
          </w:tcPr>
          <w:p w14:paraId="24DE33BB" w14:textId="77777777" w:rsidR="00804E39" w:rsidRPr="00804E39" w:rsidRDefault="00804E39" w:rsidP="00804E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7B734128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Civil Action No. </w:t>
            </w:r>
          </w:p>
        </w:tc>
        <w:tc>
          <w:tcPr>
            <w:tcW w:w="4428" w:type="dxa"/>
          </w:tcPr>
          <w:p w14:paraId="0F978C87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6DA80823" w14:textId="77777777" w:rsidTr="00DA3D43">
        <w:tc>
          <w:tcPr>
            <w:tcW w:w="4788" w:type="dxa"/>
          </w:tcPr>
          <w:p w14:paraId="6D45A7AD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2" w:type="dxa"/>
          </w:tcPr>
          <w:p w14:paraId="243E8D1D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</w:t>
            </w:r>
          </w:p>
        </w:tc>
        <w:tc>
          <w:tcPr>
            <w:tcW w:w="4536" w:type="dxa"/>
          </w:tcPr>
          <w:p w14:paraId="0EB84F5B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428" w:type="dxa"/>
          </w:tcPr>
          <w:p w14:paraId="4FC903EA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04E39" w:rsidRPr="00804E39" w14:paraId="142E06DC" w14:textId="77777777" w:rsidTr="00DA3D43">
        <w:trPr>
          <w:trHeight w:val="657"/>
        </w:trPr>
        <w:tc>
          <w:tcPr>
            <w:tcW w:w="4788" w:type="dxa"/>
          </w:tcPr>
          <w:p w14:paraId="624D28A4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________________,</w:t>
            </w:r>
          </w:p>
          <w:p w14:paraId="451CF438" w14:textId="77777777" w:rsidR="00804E39" w:rsidRPr="00804E39" w:rsidRDefault="00804E39" w:rsidP="00804E3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Defendant.</w:t>
            </w:r>
          </w:p>
          <w:p w14:paraId="02D1DD9E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252" w:type="dxa"/>
          </w:tcPr>
          <w:p w14:paraId="482F9EA2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4E39">
              <w:rPr>
                <w:rFonts w:ascii="Times New Roman" w:eastAsia="Calibri" w:hAnsi="Times New Roman" w:cs="Times New Roman"/>
                <w:szCs w:val="24"/>
              </w:rPr>
              <w:t>§§</w:t>
            </w:r>
          </w:p>
        </w:tc>
        <w:tc>
          <w:tcPr>
            <w:tcW w:w="4536" w:type="dxa"/>
          </w:tcPr>
          <w:p w14:paraId="65E59B72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428" w:type="dxa"/>
          </w:tcPr>
          <w:p w14:paraId="34895927" w14:textId="77777777" w:rsidR="00804E39" w:rsidRPr="00804E39" w:rsidRDefault="00804E39" w:rsidP="00804E3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5C8A1609" w14:textId="77777777" w:rsidR="00804E39" w:rsidRPr="00FA3ABD" w:rsidRDefault="00804E39" w:rsidP="00804E3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AFFIDAVIT of [</w:t>
      </w:r>
      <w:r w:rsidRPr="00817805">
        <w:rPr>
          <w:rFonts w:ascii="Times New Roman" w:hAnsi="Times New Roman" w:cs="Times New Roman"/>
          <w:b/>
          <w:caps/>
          <w:sz w:val="24"/>
          <w:szCs w:val="24"/>
          <w:u w:val="single"/>
        </w:rPr>
        <w:t>Third party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NON-PARENT WITNESS]</w:t>
      </w:r>
    </w:p>
    <w:p w14:paraId="387C41BE" w14:textId="77777777" w:rsidR="00804E39" w:rsidRPr="00FA3ABD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BD">
        <w:rPr>
          <w:rFonts w:ascii="Times New Roman" w:hAnsi="Times New Roman" w:cs="Times New Roman"/>
          <w:sz w:val="24"/>
          <w:szCs w:val="24"/>
        </w:rPr>
        <w:t xml:space="preserve">I, ______________________, declare under penalty of perjury the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FA3ABD">
        <w:rPr>
          <w:rFonts w:ascii="Times New Roman" w:hAnsi="Times New Roman" w:cs="Times New Roman"/>
          <w:sz w:val="24"/>
          <w:szCs w:val="24"/>
        </w:rPr>
        <w:t xml:space="preserve"> is true and correct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3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F423" w14:textId="77777777" w:rsidR="00804E39" w:rsidRPr="00FA3ABD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A3ABD">
        <w:rPr>
          <w:rFonts w:ascii="Times New Roman" w:hAnsi="Times New Roman" w:cs="Times New Roman"/>
          <w:sz w:val="24"/>
          <w:szCs w:val="24"/>
        </w:rPr>
        <w:t xml:space="preserve">. I was born </w:t>
      </w:r>
      <w:r w:rsidRPr="00DF2000">
        <w:rPr>
          <w:rFonts w:ascii="Times New Roman" w:hAnsi="Times New Roman" w:cs="Times New Roman"/>
          <w:sz w:val="24"/>
          <w:szCs w:val="24"/>
          <w:u w:val="single"/>
        </w:rPr>
        <w:t>___[Date]___</w:t>
      </w:r>
      <w:r w:rsidRPr="00FA3ABD">
        <w:rPr>
          <w:rFonts w:ascii="Times New Roman" w:hAnsi="Times New Roman" w:cs="Times New Roman"/>
          <w:sz w:val="24"/>
          <w:szCs w:val="24"/>
        </w:rPr>
        <w:t xml:space="preserve"> in </w:t>
      </w:r>
      <w:r w:rsidRPr="00DF2000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Pr="00DF2000">
        <w:rPr>
          <w:rFonts w:ascii="Times New Roman" w:hAnsi="Times New Roman" w:cs="Times New Roman"/>
          <w:sz w:val="24"/>
          <w:szCs w:val="24"/>
          <w:u w:val="single"/>
        </w:rPr>
        <w:t>_[</w:t>
      </w:r>
      <w:proofErr w:type="gramEnd"/>
      <w:r w:rsidRPr="00DF2000">
        <w:rPr>
          <w:rFonts w:ascii="Times New Roman" w:hAnsi="Times New Roman" w:cs="Times New Roman"/>
          <w:sz w:val="24"/>
          <w:szCs w:val="24"/>
          <w:u w:val="single"/>
        </w:rPr>
        <w:t>City, Country]_</w:t>
      </w:r>
      <w:r w:rsidRPr="00FA3ABD">
        <w:rPr>
          <w:rFonts w:ascii="Times New Roman" w:hAnsi="Times New Roman" w:cs="Times New Roman"/>
          <w:sz w:val="24"/>
          <w:szCs w:val="24"/>
        </w:rPr>
        <w:t>__.</w:t>
      </w:r>
    </w:p>
    <w:p w14:paraId="308C9B96" w14:textId="77777777" w:rsidR="00804E39" w:rsidRPr="00FA3ABD" w:rsidRDefault="00804E39" w:rsidP="00804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3ABD">
        <w:rPr>
          <w:rFonts w:ascii="Times New Roman" w:hAnsi="Times New Roman" w:cs="Times New Roman"/>
          <w:sz w:val="24"/>
          <w:szCs w:val="24"/>
        </w:rPr>
        <w:t xml:space="preserve">. I am </w:t>
      </w:r>
      <w:r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817805">
        <w:rPr>
          <w:rFonts w:ascii="Times New Roman" w:hAnsi="Times New Roman" w:cs="Times New Roman"/>
          <w:sz w:val="24"/>
          <w:szCs w:val="24"/>
        </w:rPr>
        <w:t>the Plaintiff as follows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3ABD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Pr="00FA3AB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gramEnd"/>
      <w:r w:rsidRPr="00FA3ABD">
        <w:rPr>
          <w:rFonts w:ascii="Times New Roman" w:hAnsi="Times New Roman" w:cs="Times New Roman"/>
          <w:sz w:val="24"/>
          <w:szCs w:val="24"/>
          <w:u w:val="single"/>
        </w:rPr>
        <w:t>Relationship to Plaintiff</w:t>
      </w:r>
      <w:r>
        <w:rPr>
          <w:rFonts w:ascii="Times New Roman" w:hAnsi="Times New Roman" w:cs="Times New Roman"/>
          <w:sz w:val="24"/>
          <w:szCs w:val="24"/>
          <w:u w:val="single"/>
        </w:rPr>
        <w:t>]</w:t>
      </w:r>
      <w:r w:rsidRPr="00FA3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99E2A" w14:textId="77777777" w:rsidR="00804E39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Choose from the following:</w:t>
      </w:r>
    </w:p>
    <w:p w14:paraId="46756E79" w14:textId="77777777" w:rsidR="00804E39" w:rsidRPr="00814C45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4C45">
        <w:rPr>
          <w:rFonts w:ascii="Times New Roman" w:hAnsi="Times New Roman" w:cs="Times New Roman"/>
          <w:b/>
          <w:bCs/>
          <w:sz w:val="24"/>
          <w:szCs w:val="24"/>
        </w:rPr>
        <w:t>a. I know Plaintiff was born in __</w:t>
      </w:r>
      <w:proofErr w:type="gramStart"/>
      <w:r w:rsidRPr="00814C45">
        <w:rPr>
          <w:rFonts w:ascii="Times New Roman" w:hAnsi="Times New Roman" w:cs="Times New Roman"/>
          <w:b/>
          <w:bCs/>
          <w:sz w:val="24"/>
          <w:szCs w:val="24"/>
        </w:rPr>
        <w:t>_[</w:t>
      </w:r>
      <w:proofErr w:type="gramEnd"/>
      <w:r w:rsidRPr="00814C45">
        <w:rPr>
          <w:rFonts w:ascii="Times New Roman" w:hAnsi="Times New Roman" w:cs="Times New Roman"/>
          <w:b/>
          <w:bCs/>
          <w:sz w:val="24"/>
          <w:szCs w:val="24"/>
        </w:rPr>
        <w:t>City, State, Country]___ because ________________________________.</w:t>
      </w:r>
    </w:p>
    <w:p w14:paraId="221C0129" w14:textId="77777777" w:rsidR="00804E39" w:rsidRPr="00814C45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C45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27653645" w14:textId="77777777" w:rsidR="00804E39" w:rsidRPr="00EF52AF" w:rsidRDefault="00804E39" w:rsidP="00804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4C45">
        <w:rPr>
          <w:rFonts w:ascii="Times New Roman" w:hAnsi="Times New Roman" w:cs="Times New Roman"/>
          <w:b/>
          <w:bCs/>
          <w:sz w:val="24"/>
          <w:szCs w:val="24"/>
        </w:rPr>
        <w:t>b. I was not physically present during ___[Plaintiff’s]___ birth but know ___[Plaintiff]___ was born in __</w:t>
      </w:r>
      <w:proofErr w:type="gramStart"/>
      <w:r w:rsidRPr="00814C45">
        <w:rPr>
          <w:rFonts w:ascii="Times New Roman" w:hAnsi="Times New Roman" w:cs="Times New Roman"/>
          <w:b/>
          <w:bCs/>
          <w:sz w:val="24"/>
          <w:szCs w:val="24"/>
        </w:rPr>
        <w:t>_[</w:t>
      </w:r>
      <w:proofErr w:type="gramEnd"/>
      <w:r w:rsidRPr="00814C45">
        <w:rPr>
          <w:rFonts w:ascii="Times New Roman" w:hAnsi="Times New Roman" w:cs="Times New Roman"/>
          <w:b/>
          <w:bCs/>
          <w:sz w:val="24"/>
          <w:szCs w:val="24"/>
        </w:rPr>
        <w:t>City, State, Country]___ because ___________________.</w:t>
      </w:r>
    </w:p>
    <w:p w14:paraId="70DFCDA1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>Signed this ___________ day of __________, 20___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08E27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</w:p>
    <w:p w14:paraId="45BA40F7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55B128F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Signature of Affiant</w:t>
      </w:r>
    </w:p>
    <w:p w14:paraId="61E3AEB8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2C093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292D1A5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Name of Affiant</w:t>
      </w:r>
    </w:p>
    <w:p w14:paraId="158185BB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401CB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b/>
          <w:bCs/>
          <w:sz w:val="24"/>
          <w:szCs w:val="24"/>
        </w:rPr>
        <w:t>BEFORE ME</w:t>
      </w:r>
      <w:r w:rsidRPr="00DD3289">
        <w:rPr>
          <w:rFonts w:ascii="Times New Roman" w:hAnsi="Times New Roman" w:cs="Times New Roman"/>
          <w:sz w:val="24"/>
          <w:szCs w:val="24"/>
        </w:rPr>
        <w:t xml:space="preserve">, </w:t>
      </w:r>
      <w:r w:rsidRPr="00817805">
        <w:rPr>
          <w:rFonts w:ascii="Times New Roman" w:hAnsi="Times New Roman" w:cs="Times New Roman"/>
          <w:sz w:val="24"/>
          <w:szCs w:val="24"/>
        </w:rPr>
        <w:t>the undersigned authority</w:t>
      </w:r>
      <w:r w:rsidRPr="00DD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DD3289">
        <w:rPr>
          <w:rFonts w:ascii="Times New Roman" w:hAnsi="Times New Roman" w:cs="Times New Roman"/>
          <w:sz w:val="24"/>
          <w:szCs w:val="24"/>
        </w:rPr>
        <w:t>this day personally</w:t>
      </w:r>
      <w:r>
        <w:rPr>
          <w:rFonts w:ascii="Times New Roman" w:hAnsi="Times New Roman" w:cs="Times New Roman"/>
          <w:sz w:val="24"/>
          <w:szCs w:val="24"/>
        </w:rPr>
        <w:t xml:space="preserve"> appeared</w:t>
      </w:r>
      <w:r w:rsidRPr="00DD3289">
        <w:rPr>
          <w:rFonts w:ascii="Times New Roman" w:hAnsi="Times New Roman" w:cs="Times New Roman"/>
          <w:sz w:val="24"/>
          <w:szCs w:val="24"/>
        </w:rPr>
        <w:t xml:space="preserve"> __________________ [name of affiant] and by oath states the facts here stated are true and correct. </w:t>
      </w:r>
    </w:p>
    <w:p w14:paraId="3FF59EB0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SUBSCRIBED AND SWORN TO BEFORE ME</w:t>
      </w:r>
      <w:r w:rsidRPr="00DD3289">
        <w:rPr>
          <w:rFonts w:ascii="Times New Roman" w:hAnsi="Times New Roman" w:cs="Times New Roman"/>
          <w:sz w:val="24"/>
          <w:szCs w:val="24"/>
        </w:rPr>
        <w:t xml:space="preserve"> on this __________ day of _________, 20___.</w:t>
      </w:r>
    </w:p>
    <w:p w14:paraId="4CD5ACE3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67055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B204DFC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 xml:space="preserve">Notary Public </w:t>
      </w:r>
    </w:p>
    <w:p w14:paraId="015CA5FA" w14:textId="77777777" w:rsidR="00804E39" w:rsidRPr="00DD328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80ABC" w14:textId="77777777" w:rsidR="00804E3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</w:r>
      <w:r w:rsidRPr="00DD3289">
        <w:rPr>
          <w:rFonts w:ascii="Times New Roman" w:hAnsi="Times New Roman" w:cs="Times New Roman"/>
          <w:sz w:val="24"/>
          <w:szCs w:val="24"/>
        </w:rPr>
        <w:tab/>
        <w:t>My commission expires: 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EA0C0DC" w14:textId="77777777" w:rsidR="00804E39" w:rsidRDefault="00804E39" w:rsidP="0080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3B92C" w14:textId="77777777" w:rsidR="00804E39" w:rsidRPr="007D29CB" w:rsidRDefault="00804E39" w:rsidP="00804E3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2829" wp14:editId="40B06DA2">
                <wp:simplePos x="0" y="0"/>
                <wp:positionH relativeFrom="column">
                  <wp:posOffset>2207260</wp:posOffset>
                </wp:positionH>
                <wp:positionV relativeFrom="paragraph">
                  <wp:posOffset>-602534</wp:posOffset>
                </wp:positionV>
                <wp:extent cx="1605064" cy="418289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418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B1D76" w14:textId="77777777" w:rsidR="00804E39" w:rsidRPr="00280C4A" w:rsidRDefault="00804E39" w:rsidP="00804E3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80C4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EXHIBIT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B2829" id="Text Box 4" o:spid="_x0000_s1028" type="#_x0000_t202" style="position:absolute;margin-left:173.8pt;margin-top:-47.45pt;width:126.4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" fillcolor="white [3201]" stroked="f" strokeweight=".5pt">
                <v:textbox>
                  <w:txbxContent>
                    <w:p w14:paraId="190B1D76" w14:textId="77777777" w:rsidR="00804E39" w:rsidRPr="00280C4A" w:rsidRDefault="00804E39" w:rsidP="00804E3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80C4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EXHIBIT C</w:t>
                      </w:r>
                    </w:p>
                  </w:txbxContent>
                </v:textbox>
              </v:shape>
            </w:pict>
          </mc:Fallback>
        </mc:AlternateContent>
      </w:r>
    </w:p>
    <w:p w14:paraId="27B3B390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14:paraId="33FC686A" w14:textId="77777777" w:rsidR="00804E39" w:rsidRPr="007D29CB" w:rsidRDefault="00804E39" w:rsidP="00804E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United States District Court</w:t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Southern District of Texas</w:t>
      </w:r>
    </w:p>
    <w:p w14:paraId="753E80D3" w14:textId="77777777" w:rsidR="00804E39" w:rsidRPr="007D29CB" w:rsidRDefault="00804E39" w:rsidP="00804E39">
      <w:pPr>
        <w:pStyle w:val="NoSpacing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Brownsville Division</w:t>
      </w:r>
    </w:p>
    <w:p w14:paraId="79E10214" w14:textId="77777777" w:rsidR="00804E39" w:rsidRPr="007D29CB" w:rsidRDefault="00804E39" w:rsidP="00804E3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19BAF7" w14:textId="77777777" w:rsidR="00804E39" w:rsidRDefault="00804E39" w:rsidP="00804E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267FC2" w14:textId="77777777" w:rsidR="00804E39" w:rsidRPr="007D29CB" w:rsidRDefault="00804E39" w:rsidP="00804E39">
      <w:pPr>
        <w:pStyle w:val="NoSpacing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QUESTION TEMPLATE OF WITNESSES IN 8 U.S.C. </w:t>
      </w:r>
      <w:r w:rsidRPr="006C7CE6">
        <w:rPr>
          <w:rFonts w:ascii="Times New Roman" w:hAnsi="Times New Roman" w:cs="Times New Roman"/>
          <w:b/>
          <w:caps/>
          <w:sz w:val="24"/>
          <w:szCs w:val="24"/>
          <w:u w:val="single"/>
        </w:rPr>
        <w:t>§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1503 CASES</w:t>
      </w:r>
    </w:p>
    <w:p w14:paraId="45FFE9C7" w14:textId="77777777" w:rsidR="00804E39" w:rsidRDefault="00804E39" w:rsidP="00804E39">
      <w:pPr>
        <w:rPr>
          <w:b/>
          <w:bCs/>
          <w:u w:val="single"/>
        </w:rPr>
      </w:pPr>
    </w:p>
    <w:p w14:paraId="05B848E5" w14:textId="77777777" w:rsidR="00804E39" w:rsidRPr="00C81400" w:rsidRDefault="00804E39" w:rsidP="00804E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81400">
        <w:rPr>
          <w:rFonts w:ascii="Times New Roman" w:hAnsi="Times New Roman" w:cs="Times New Roman"/>
        </w:rPr>
        <w:t>Please state your full correct legal name.</w:t>
      </w:r>
    </w:p>
    <w:p w14:paraId="09D12541" w14:textId="77777777" w:rsidR="00804E39" w:rsidRPr="00C81400" w:rsidRDefault="00804E39" w:rsidP="00804E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81400">
        <w:rPr>
          <w:rFonts w:ascii="Times New Roman" w:hAnsi="Times New Roman" w:cs="Times New Roman"/>
        </w:rPr>
        <w:t xml:space="preserve">What is your relation to Plaintiff and how long have you known him/her? </w:t>
      </w:r>
    </w:p>
    <w:p w14:paraId="378EDA99" w14:textId="77777777" w:rsidR="00804E39" w:rsidRPr="00C81400" w:rsidRDefault="00804E39" w:rsidP="00804E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81400">
        <w:rPr>
          <w:rFonts w:ascii="Times New Roman" w:hAnsi="Times New Roman" w:cs="Times New Roman"/>
        </w:rPr>
        <w:t xml:space="preserve">Where was Plaintiff born? </w:t>
      </w:r>
    </w:p>
    <w:p w14:paraId="7E64EAF5" w14:textId="77777777" w:rsidR="00804E39" w:rsidRPr="00C81400" w:rsidRDefault="00804E39" w:rsidP="00804E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81400">
        <w:rPr>
          <w:rFonts w:ascii="Times New Roman" w:hAnsi="Times New Roman" w:cs="Times New Roman"/>
        </w:rPr>
        <w:t xml:space="preserve">Please explain to the Court how you know Plaintiff was born in the United States? </w:t>
      </w:r>
    </w:p>
    <w:p w14:paraId="0096AEDF" w14:textId="77777777" w:rsidR="00804E39" w:rsidRPr="00C81400" w:rsidRDefault="00804E39" w:rsidP="00804E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81400">
        <w:rPr>
          <w:rFonts w:ascii="Times New Roman" w:hAnsi="Times New Roman" w:cs="Times New Roman"/>
        </w:rPr>
        <w:t xml:space="preserve">One of the </w:t>
      </w:r>
      <w:r w:rsidRPr="00817805">
        <w:rPr>
          <w:rFonts w:ascii="Times New Roman" w:hAnsi="Times New Roman" w:cs="Times New Roman"/>
        </w:rPr>
        <w:t>exhibits in this case is</w:t>
      </w:r>
      <w:r w:rsidRPr="00C81400">
        <w:rPr>
          <w:rFonts w:ascii="Times New Roman" w:hAnsi="Times New Roman" w:cs="Times New Roman"/>
        </w:rPr>
        <w:t xml:space="preserve"> a birth certificate that states Plaintiff was born in Mexico.  Based on your prior testimony, please explain to the Court why this document is incorrect?  </w:t>
      </w:r>
    </w:p>
    <w:p w14:paraId="1CAEB46E" w14:textId="44825909" w:rsidR="00674C9D" w:rsidRPr="00804E39" w:rsidRDefault="00804E39">
      <w:pPr>
        <w:rPr>
          <w:rFonts w:ascii="Times New Roman" w:hAnsi="Times New Roman" w:cs="Times New Roman"/>
          <w:sz w:val="24"/>
          <w:szCs w:val="24"/>
        </w:rPr>
      </w:pPr>
    </w:p>
    <w:sectPr w:rsidR="00674C9D" w:rsidRPr="0080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263"/>
    <w:multiLevelType w:val="hybridMultilevel"/>
    <w:tmpl w:val="D70A1D50"/>
    <w:lvl w:ilvl="0" w:tplc="FA7AA3BC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39"/>
    <w:rsid w:val="00123B3A"/>
    <w:rsid w:val="006C1EFC"/>
    <w:rsid w:val="008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FE42"/>
  <w15:chartTrackingRefBased/>
  <w15:docId w15:val="{3C5BC106-56C3-4B36-88D9-9AAC59E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E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39"/>
    <w:pPr>
      <w:ind w:left="720"/>
      <w:contextualSpacing/>
    </w:pPr>
  </w:style>
  <w:style w:type="table" w:styleId="TableGrid">
    <w:name w:val="Table Grid"/>
    <w:basedOn w:val="TableNormal"/>
    <w:uiPriority w:val="59"/>
    <w:rsid w:val="0080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4E39"/>
    <w:pPr>
      <w:spacing w:after="0" w:line="240" w:lineRule="auto"/>
      <w:jc w:val="both"/>
    </w:pPr>
    <w:rPr>
      <w:rFonts w:ascii="Century Schoolbook" w:hAnsi="Century Schoolbook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next.westlaw.com/Link/Document/FullText?findType=L&amp;pubNum=1000600&amp;cite=USFRCPR26&amp;originatingDoc=Id1086a01487211e69a5ffa9f4840b8b8&amp;originationContext=document&amp;transitionType=Document&amp;contextData=(sc.UserEnteredCitation)" TargetMode="External"/><Relationship Id="rId5" Type="http://schemas.openxmlformats.org/officeDocument/2006/relationships/hyperlink" Target="https://1.next.westlaw.com/Link/Document/FullText?findType=L&amp;pubNum=1000600&amp;cite=USFRCPR26&amp;originatingDoc=Id1086a00487211e69a5ffa9f4840b8b8&amp;originationContext=document&amp;transitionType=Document&amp;contextData=(sc.UserEnteredCitatio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2022-10-06T15:08:00Z</dcterms:created>
  <dcterms:modified xsi:type="dcterms:W3CDTF">2022-10-06T15:12:00Z</dcterms:modified>
</cp:coreProperties>
</file>