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82EF9" w14:textId="77777777" w:rsidR="00FE77C4" w:rsidRPr="003A3570" w:rsidRDefault="003A3570" w:rsidP="00FE77C4">
      <w:pPr>
        <w:contextualSpacing/>
        <w:rPr>
          <w:rFonts w:ascii="Times New Roman" w:hAnsi="Times New Roman" w:cs="Times New Roman"/>
          <w:sz w:val="24"/>
          <w:szCs w:val="24"/>
        </w:rPr>
      </w:pPr>
      <w:r w:rsidRPr="003A3570">
        <w:rPr>
          <w:rFonts w:ascii="Times New Roman" w:hAnsi="Times New Roman" w:cs="Times New Roman"/>
          <w:sz w:val="24"/>
          <w:szCs w:val="24"/>
        </w:rPr>
        <w:tab/>
      </w:r>
      <w:r w:rsidR="00793D1B" w:rsidRPr="00AE73B7">
        <w:rPr>
          <w:rFonts w:ascii="Times New Roman" w:hAnsi="Times New Roman" w:cs="Times New Roman"/>
          <w:noProof/>
          <w:sz w:val="20"/>
          <w:szCs w:val="20"/>
        </w:rPr>
        <mc:AlternateContent>
          <mc:Choice Requires="wps">
            <w:drawing>
              <wp:anchor distT="0" distB="0" distL="114300" distR="114300" simplePos="0" relativeHeight="251674624" behindDoc="0" locked="0" layoutInCell="0" allowOverlap="1" wp14:anchorId="479EA6EA" wp14:editId="2C7643B7">
                <wp:simplePos x="0" y="0"/>
                <wp:positionH relativeFrom="margin">
                  <wp:posOffset>0</wp:posOffset>
                </wp:positionH>
                <wp:positionV relativeFrom="paragraph">
                  <wp:posOffset>27305</wp:posOffset>
                </wp:positionV>
                <wp:extent cx="5943600" cy="0"/>
                <wp:effectExtent l="19050" t="27305" r="19050" b="203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66111" id="Straight Connector 7"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" o:allowincell="f" strokecolor="#020000" strokeweight="2.88pt">
                <v:stroke linestyle="thinThin"/>
                <w10:wrap anchorx="margin"/>
              </v:line>
            </w:pict>
          </mc:Fallback>
        </mc:AlternateContent>
      </w:r>
    </w:p>
    <w:p w14:paraId="7D5EA82C" w14:textId="77777777" w:rsidR="00FE77C4" w:rsidRPr="00862531" w:rsidRDefault="00FE77C4" w:rsidP="00FE77C4">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United States District Court</w:t>
      </w:r>
      <w:r w:rsidRPr="00862531">
        <w:rPr>
          <w:rFonts w:ascii="Times New Roman" w:hAnsi="Times New Roman" w:cs="Times New Roman"/>
          <w:smallCaps/>
          <w:sz w:val="28"/>
          <w:szCs w:val="24"/>
        </w:rPr>
        <w:t xml:space="preserve">          </w:t>
      </w:r>
      <w:proofErr w:type="gramStart"/>
      <w:r w:rsidRPr="00862531">
        <w:rPr>
          <w:rFonts w:ascii="Segoe UI Symbol" w:hAnsi="Segoe UI Symbol" w:cs="Segoe UI Symbol"/>
          <w:smallCaps/>
          <w:sz w:val="28"/>
          <w:szCs w:val="24"/>
        </w:rPr>
        <w:t>☆</w:t>
      </w:r>
      <w:r w:rsidRPr="00862531">
        <w:rPr>
          <w:rFonts w:ascii="Times New Roman" w:hAnsi="Times New Roman" w:cs="Times New Roman"/>
          <w:smallCaps/>
          <w:sz w:val="28"/>
          <w:szCs w:val="24"/>
        </w:rPr>
        <w:t xml:space="preserve">  </w:t>
      </w:r>
      <w:r w:rsidRPr="00862531">
        <w:rPr>
          <w:rFonts w:ascii="Times New Roman" w:hAnsi="Times New Roman" w:cs="Times New Roman"/>
          <w:smallCaps/>
          <w:sz w:val="28"/>
          <w:szCs w:val="24"/>
        </w:rPr>
        <w:tab/>
      </w:r>
      <w:proofErr w:type="gramEnd"/>
      <w:r w:rsidRPr="00862531">
        <w:rPr>
          <w:rFonts w:ascii="Times New Roman" w:hAnsi="Times New Roman" w:cs="Times New Roman"/>
          <w:b/>
          <w:smallCaps/>
          <w:sz w:val="28"/>
          <w:szCs w:val="24"/>
        </w:rPr>
        <w:t>Southern District of Texas</w:t>
      </w:r>
    </w:p>
    <w:p w14:paraId="33669626" w14:textId="77777777" w:rsidR="00FE77C4" w:rsidRPr="00862531" w:rsidRDefault="00FE77C4" w:rsidP="00FE77C4">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Pr>
          <w:rFonts w:ascii="Times New Roman" w:hAnsi="Times New Roman" w:cs="Times New Roman"/>
          <w:b/>
          <w:smallCaps/>
          <w:sz w:val="28"/>
          <w:szCs w:val="24"/>
        </w:rPr>
        <w:t xml:space="preserve">           </w:t>
      </w:r>
      <w:r w:rsidRPr="00862531">
        <w:rPr>
          <w:rFonts w:ascii="Times New Roman" w:hAnsi="Times New Roman" w:cs="Times New Roman"/>
          <w:b/>
          <w:smallCaps/>
          <w:sz w:val="28"/>
          <w:szCs w:val="24"/>
        </w:rPr>
        <w:t>Houston Division</w:t>
      </w:r>
    </w:p>
    <w:p w14:paraId="019AF485" w14:textId="77777777" w:rsidR="00FE77C4" w:rsidRPr="00862531" w:rsidRDefault="00FE77C4" w:rsidP="00FE77C4">
      <w:pPr>
        <w:contextualSpacing/>
        <w:rPr>
          <w:rFonts w:ascii="Times New Roman" w:hAnsi="Times New Roman" w:cs="Times New Roman"/>
          <w:b/>
          <w:smallCaps/>
          <w:sz w:val="16"/>
          <w:szCs w:val="24"/>
        </w:rPr>
      </w:pPr>
    </w:p>
    <w:p w14:paraId="30A33516" w14:textId="77777777" w:rsidR="00FE77C4" w:rsidRPr="003A3570" w:rsidRDefault="00FE77C4" w:rsidP="00FE77C4">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AE73B7">
        <w:rPr>
          <w:rFonts w:ascii="Times New Roman" w:hAnsi="Times New Roman" w:cs="Times New Roman"/>
          <w:noProof/>
          <w:sz w:val="20"/>
          <w:szCs w:val="20"/>
        </w:rPr>
        <mc:AlternateContent>
          <mc:Choice Requires="wps">
            <w:drawing>
              <wp:anchor distT="0" distB="0" distL="114300" distR="114300" simplePos="0" relativeHeight="251672576" behindDoc="0" locked="0" layoutInCell="0" allowOverlap="1" wp14:anchorId="50107BC0" wp14:editId="23685E67">
                <wp:simplePos x="0" y="0"/>
                <wp:positionH relativeFrom="margin">
                  <wp:posOffset>0</wp:posOffset>
                </wp:positionH>
                <wp:positionV relativeFrom="paragraph">
                  <wp:posOffset>26670</wp:posOffset>
                </wp:positionV>
                <wp:extent cx="5943600" cy="0"/>
                <wp:effectExtent l="19050" t="27305" r="19050" b="203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01E12"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" o:allowincell="f" strokecolor="#020000" strokeweight="2.88pt">
                <v:stroke linestyle="thinThin"/>
                <w10:wrap anchorx="margin"/>
              </v:line>
            </w:pict>
          </mc:Fallback>
        </mc:AlternateContent>
      </w:r>
    </w:p>
    <w:p w14:paraId="00384B43" w14:textId="77777777" w:rsidR="00FE77C4" w:rsidRPr="003A3570" w:rsidRDefault="00FE77C4" w:rsidP="00FE77C4">
      <w:pPr>
        <w:ind w:left="3600" w:firstLine="720"/>
        <w:contextualSpacing/>
        <w:rPr>
          <w:rFonts w:ascii="Times New Roman" w:hAnsi="Times New Roman" w:cs="Times New Roman"/>
          <w:sz w:val="24"/>
          <w:szCs w:val="24"/>
        </w:rPr>
      </w:pPr>
      <w:r>
        <w:rPr>
          <w:rFonts w:ascii="Times New Roman" w:hAnsi="Times New Roman" w:cs="Times New Roman"/>
          <w:sz w:val="24"/>
          <w:szCs w:val="24"/>
        </w:rPr>
        <w:t>§</w:t>
      </w:r>
      <w:r w:rsidRPr="003A3570">
        <w:rPr>
          <w:rFonts w:ascii="Times New Roman" w:hAnsi="Times New Roman" w:cs="Times New Roman"/>
          <w:sz w:val="24"/>
          <w:szCs w:val="24"/>
        </w:rPr>
        <w:tab/>
      </w:r>
    </w:p>
    <w:p w14:paraId="0AAC0626" w14:textId="77777777" w:rsidR="00FE77C4" w:rsidRDefault="00FE77C4" w:rsidP="00FE77C4">
      <w:pPr>
        <w:ind w:left="3600" w:firstLine="720"/>
        <w:contextualSpacing/>
        <w:rPr>
          <w:rFonts w:ascii="Times New Roman" w:hAnsi="Times New Roman" w:cs="Times New Roman"/>
          <w:sz w:val="24"/>
          <w:szCs w:val="24"/>
        </w:rPr>
      </w:pPr>
      <w:r>
        <w:rPr>
          <w:rFonts w:ascii="Times New Roman" w:hAnsi="Times New Roman" w:cs="Times New Roman"/>
          <w:sz w:val="24"/>
          <w:szCs w:val="24"/>
        </w:rPr>
        <w:t>§</w:t>
      </w:r>
    </w:p>
    <w:p w14:paraId="04748F81" w14:textId="77777777" w:rsidR="00FE77C4" w:rsidRDefault="00FE77C4" w:rsidP="00FE77C4">
      <w:pPr>
        <w:contextualSpacing/>
        <w:rPr>
          <w:rFonts w:ascii="Times New Roman" w:hAnsi="Times New Roman" w:cs="Times New Roman"/>
          <w:sz w:val="24"/>
          <w:szCs w:val="24"/>
        </w:rPr>
      </w:pPr>
      <w:r>
        <w:rPr>
          <w:rFonts w:ascii="Times New Roman" w:hAnsi="Times New Roman" w:cs="Times New Roman"/>
          <w:i/>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Civil Action H-</w:t>
      </w:r>
    </w:p>
    <w:p w14:paraId="06B1E7BD" w14:textId="77777777" w:rsidR="00FE77C4" w:rsidRDefault="00FE77C4" w:rsidP="00FE77C4">
      <w:pPr>
        <w:ind w:left="3600" w:firstLine="720"/>
        <w:contextualSpacing/>
        <w:rPr>
          <w:rFonts w:ascii="Times New Roman" w:hAnsi="Times New Roman" w:cs="Times New Roman"/>
          <w:sz w:val="24"/>
          <w:szCs w:val="24"/>
        </w:rPr>
      </w:pPr>
      <w:r>
        <w:rPr>
          <w:rFonts w:ascii="Times New Roman" w:hAnsi="Times New Roman" w:cs="Times New Roman"/>
          <w:sz w:val="24"/>
          <w:szCs w:val="24"/>
        </w:rPr>
        <w:t>§</w:t>
      </w:r>
    </w:p>
    <w:p w14:paraId="7214001C" w14:textId="77777777" w:rsidR="00FE77C4" w:rsidRDefault="00FE77C4" w:rsidP="00FE77C4">
      <w:pPr>
        <w:ind w:left="3600" w:firstLine="720"/>
        <w:contextualSpacing/>
        <w:rPr>
          <w:rFonts w:ascii="Times New Roman" w:hAnsi="Times New Roman" w:cs="Times New Roman"/>
          <w:sz w:val="24"/>
          <w:szCs w:val="24"/>
        </w:rPr>
      </w:pPr>
      <w:r>
        <w:rPr>
          <w:rFonts w:ascii="Times New Roman" w:hAnsi="Times New Roman" w:cs="Times New Roman"/>
          <w:sz w:val="24"/>
          <w:szCs w:val="24"/>
        </w:rPr>
        <w:t>§</w:t>
      </w:r>
    </w:p>
    <w:p w14:paraId="0455278B"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51DAA556" w14:textId="0CD20B2F" w:rsidR="003A3570" w:rsidRPr="00793D1B" w:rsidRDefault="003A3570" w:rsidP="00793D1B">
      <w:pPr>
        <w:contextualSpacing/>
        <w:jc w:val="center"/>
        <w:rPr>
          <w:rFonts w:ascii="Times New Roman" w:hAnsi="Times New Roman" w:cs="Times New Roman"/>
          <w:b/>
          <w:sz w:val="24"/>
          <w:szCs w:val="24"/>
        </w:rPr>
      </w:pPr>
      <w:r w:rsidRPr="00793D1B">
        <w:rPr>
          <w:rFonts w:ascii="Times New Roman" w:hAnsi="Times New Roman" w:cs="Times New Roman"/>
          <w:b/>
          <w:sz w:val="24"/>
          <w:szCs w:val="24"/>
        </w:rPr>
        <w:t>REQUIRED CONTENTS OF THE JOINT PRETRIAL</w:t>
      </w:r>
      <w:r w:rsidR="00103C59">
        <w:rPr>
          <w:rFonts w:ascii="Times New Roman" w:hAnsi="Times New Roman" w:cs="Times New Roman"/>
          <w:b/>
          <w:sz w:val="24"/>
          <w:szCs w:val="24"/>
        </w:rPr>
        <w:t xml:space="preserve"> ORDER</w:t>
      </w:r>
    </w:p>
    <w:p w14:paraId="4C05A3AA"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F649F48" w14:textId="77777777" w:rsidR="003A3570" w:rsidRPr="003A3570" w:rsidRDefault="003A3570" w:rsidP="00793D1B">
      <w:pPr>
        <w:ind w:left="720" w:hanging="720"/>
        <w:contextualSpacing/>
        <w:rPr>
          <w:rFonts w:ascii="Times New Roman" w:hAnsi="Times New Roman" w:cs="Times New Roman"/>
          <w:sz w:val="24"/>
          <w:szCs w:val="24"/>
        </w:rPr>
      </w:pPr>
      <w:r w:rsidRPr="003A3570">
        <w:rPr>
          <w:rFonts w:ascii="Times New Roman" w:hAnsi="Times New Roman" w:cs="Times New Roman"/>
          <w:sz w:val="24"/>
          <w:szCs w:val="24"/>
        </w:rPr>
        <w:t>1.</w:t>
      </w:r>
      <w:r w:rsidRPr="003A3570">
        <w:rPr>
          <w:rFonts w:ascii="Times New Roman" w:hAnsi="Times New Roman" w:cs="Times New Roman"/>
          <w:sz w:val="24"/>
          <w:szCs w:val="24"/>
        </w:rPr>
        <w:tab/>
      </w:r>
      <w:r w:rsidRPr="00793D1B">
        <w:rPr>
          <w:rFonts w:ascii="Times New Roman" w:hAnsi="Times New Roman" w:cs="Times New Roman"/>
          <w:b/>
          <w:sz w:val="24"/>
          <w:szCs w:val="24"/>
        </w:rPr>
        <w:t>Appearance of Counsel.</w:t>
      </w:r>
      <w:r w:rsidRPr="003A3570">
        <w:rPr>
          <w:rFonts w:ascii="Times New Roman" w:hAnsi="Times New Roman" w:cs="Times New Roman"/>
          <w:sz w:val="24"/>
          <w:szCs w:val="24"/>
        </w:rPr>
        <w:t xml:space="preserve">  List each party, its counsel, and counsel’s address and telephone</w:t>
      </w:r>
      <w:r w:rsidR="00793D1B">
        <w:rPr>
          <w:rFonts w:ascii="Times New Roman" w:hAnsi="Times New Roman" w:cs="Times New Roman"/>
          <w:sz w:val="24"/>
          <w:szCs w:val="24"/>
        </w:rPr>
        <w:t xml:space="preserve"> </w:t>
      </w:r>
      <w:r w:rsidRPr="003A3570">
        <w:rPr>
          <w:rFonts w:ascii="Times New Roman" w:hAnsi="Times New Roman" w:cs="Times New Roman"/>
          <w:sz w:val="24"/>
          <w:szCs w:val="24"/>
        </w:rPr>
        <w:t>number in separate paragraphs.</w:t>
      </w:r>
    </w:p>
    <w:p w14:paraId="223F3D90"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6F297DD3" w14:textId="77777777" w:rsidR="003A3570" w:rsidRPr="003A3570" w:rsidRDefault="003A3570" w:rsidP="00793D1B">
      <w:pPr>
        <w:ind w:left="720" w:hanging="720"/>
        <w:contextualSpacing/>
        <w:rPr>
          <w:rFonts w:ascii="Times New Roman" w:hAnsi="Times New Roman" w:cs="Times New Roman"/>
          <w:sz w:val="24"/>
          <w:szCs w:val="24"/>
        </w:rPr>
      </w:pPr>
      <w:r w:rsidRPr="003A3570">
        <w:rPr>
          <w:rFonts w:ascii="Times New Roman" w:hAnsi="Times New Roman" w:cs="Times New Roman"/>
          <w:sz w:val="24"/>
          <w:szCs w:val="24"/>
        </w:rPr>
        <w:t>2.</w:t>
      </w:r>
      <w:r w:rsidRPr="003A3570">
        <w:rPr>
          <w:rFonts w:ascii="Times New Roman" w:hAnsi="Times New Roman" w:cs="Times New Roman"/>
          <w:sz w:val="24"/>
          <w:szCs w:val="24"/>
        </w:rPr>
        <w:tab/>
      </w:r>
      <w:r w:rsidRPr="00793D1B">
        <w:rPr>
          <w:rFonts w:ascii="Times New Roman" w:hAnsi="Times New Roman" w:cs="Times New Roman"/>
          <w:b/>
          <w:sz w:val="24"/>
          <w:szCs w:val="24"/>
        </w:rPr>
        <w:t>Statement of the Case.</w:t>
      </w:r>
      <w:r w:rsidRPr="003A3570">
        <w:rPr>
          <w:rFonts w:ascii="Times New Roman" w:hAnsi="Times New Roman" w:cs="Times New Roman"/>
          <w:sz w:val="24"/>
          <w:szCs w:val="24"/>
        </w:rPr>
        <w:t xml:space="preserve">  Give a brief statement of the case, one that the Judge could read to the jury panel for an introduction of the facts and parties; include names, dates, and places.</w:t>
      </w:r>
    </w:p>
    <w:p w14:paraId="25CCF08E"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42353673" w14:textId="77777777" w:rsidR="003A3570" w:rsidRPr="003A3570" w:rsidRDefault="003A3570" w:rsidP="00793D1B">
      <w:pPr>
        <w:ind w:left="720" w:hanging="720"/>
        <w:contextualSpacing/>
        <w:rPr>
          <w:rFonts w:ascii="Times New Roman" w:hAnsi="Times New Roman" w:cs="Times New Roman"/>
          <w:sz w:val="24"/>
          <w:szCs w:val="24"/>
        </w:rPr>
      </w:pPr>
      <w:r w:rsidRPr="003A3570">
        <w:rPr>
          <w:rFonts w:ascii="Times New Roman" w:hAnsi="Times New Roman" w:cs="Times New Roman"/>
          <w:sz w:val="24"/>
          <w:szCs w:val="24"/>
        </w:rPr>
        <w:t>3.</w:t>
      </w:r>
      <w:r w:rsidRPr="003A3570">
        <w:rPr>
          <w:rFonts w:ascii="Times New Roman" w:hAnsi="Times New Roman" w:cs="Times New Roman"/>
          <w:sz w:val="24"/>
          <w:szCs w:val="24"/>
        </w:rPr>
        <w:tab/>
      </w:r>
      <w:r w:rsidRPr="00793D1B">
        <w:rPr>
          <w:rFonts w:ascii="Times New Roman" w:hAnsi="Times New Roman" w:cs="Times New Roman"/>
          <w:b/>
          <w:sz w:val="24"/>
          <w:szCs w:val="24"/>
        </w:rPr>
        <w:t>Jurisdiction.</w:t>
      </w:r>
      <w:r w:rsidRPr="003A3570">
        <w:rPr>
          <w:rFonts w:ascii="Times New Roman" w:hAnsi="Times New Roman" w:cs="Times New Roman"/>
          <w:sz w:val="24"/>
          <w:szCs w:val="24"/>
        </w:rPr>
        <w:t xml:space="preserve">  Briefly specify the basis for the Court’s jurisdiction of the subject matter and the parties.  If there is an unresolved jurisdictional question, state it.</w:t>
      </w:r>
    </w:p>
    <w:p w14:paraId="0E76C2D5"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D1D0BD0"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4.</w:t>
      </w:r>
      <w:r w:rsidRPr="003A3570">
        <w:rPr>
          <w:rFonts w:ascii="Times New Roman" w:hAnsi="Times New Roman" w:cs="Times New Roman"/>
          <w:sz w:val="24"/>
          <w:szCs w:val="24"/>
        </w:rPr>
        <w:tab/>
      </w:r>
      <w:r w:rsidRPr="00793D1B">
        <w:rPr>
          <w:rFonts w:ascii="Times New Roman" w:hAnsi="Times New Roman" w:cs="Times New Roman"/>
          <w:b/>
          <w:sz w:val="24"/>
          <w:szCs w:val="24"/>
        </w:rPr>
        <w:t>Motions.</w:t>
      </w:r>
      <w:r w:rsidRPr="003A3570">
        <w:rPr>
          <w:rFonts w:ascii="Times New Roman" w:hAnsi="Times New Roman" w:cs="Times New Roman"/>
          <w:sz w:val="24"/>
          <w:szCs w:val="24"/>
        </w:rPr>
        <w:t xml:space="preserve">  List pending motions.</w:t>
      </w:r>
    </w:p>
    <w:p w14:paraId="5E5B31BB"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6B8FC6D8"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5.</w:t>
      </w:r>
      <w:r w:rsidRPr="003A3570">
        <w:rPr>
          <w:rFonts w:ascii="Times New Roman" w:hAnsi="Times New Roman" w:cs="Times New Roman"/>
          <w:sz w:val="24"/>
          <w:szCs w:val="24"/>
        </w:rPr>
        <w:tab/>
      </w:r>
      <w:r w:rsidRPr="00793D1B">
        <w:rPr>
          <w:rFonts w:ascii="Times New Roman" w:hAnsi="Times New Roman" w:cs="Times New Roman"/>
          <w:b/>
          <w:sz w:val="24"/>
          <w:szCs w:val="24"/>
        </w:rPr>
        <w:t>Contention of the Parties.</w:t>
      </w:r>
      <w:r w:rsidRPr="003A3570">
        <w:rPr>
          <w:rFonts w:ascii="Times New Roman" w:hAnsi="Times New Roman" w:cs="Times New Roman"/>
          <w:sz w:val="24"/>
          <w:szCs w:val="24"/>
        </w:rPr>
        <w:t xml:space="preserve">  State concisely in separate paragraphs each party’s claims.</w:t>
      </w:r>
    </w:p>
    <w:p w14:paraId="05CC4C9A"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9A35470"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6.</w:t>
      </w:r>
      <w:r w:rsidRPr="003A3570">
        <w:rPr>
          <w:rFonts w:ascii="Times New Roman" w:hAnsi="Times New Roman" w:cs="Times New Roman"/>
          <w:sz w:val="24"/>
          <w:szCs w:val="24"/>
        </w:rPr>
        <w:tab/>
      </w:r>
      <w:r w:rsidRPr="00793D1B">
        <w:rPr>
          <w:rFonts w:ascii="Times New Roman" w:hAnsi="Times New Roman" w:cs="Times New Roman"/>
          <w:b/>
          <w:sz w:val="24"/>
          <w:szCs w:val="24"/>
        </w:rPr>
        <w:t>Admission of Fact.</w:t>
      </w:r>
      <w:r w:rsidRPr="003A3570">
        <w:rPr>
          <w:rFonts w:ascii="Times New Roman" w:hAnsi="Times New Roman" w:cs="Times New Roman"/>
          <w:sz w:val="24"/>
          <w:szCs w:val="24"/>
        </w:rPr>
        <w:t xml:space="preserve">  List all facts that require no proof.</w:t>
      </w:r>
    </w:p>
    <w:p w14:paraId="59EB11C5"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A159E8A"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7.</w:t>
      </w:r>
      <w:r w:rsidRPr="003A3570">
        <w:rPr>
          <w:rFonts w:ascii="Times New Roman" w:hAnsi="Times New Roman" w:cs="Times New Roman"/>
          <w:sz w:val="24"/>
          <w:szCs w:val="24"/>
        </w:rPr>
        <w:tab/>
      </w:r>
      <w:r w:rsidRPr="00793D1B">
        <w:rPr>
          <w:rFonts w:ascii="Times New Roman" w:hAnsi="Times New Roman" w:cs="Times New Roman"/>
          <w:b/>
          <w:sz w:val="24"/>
          <w:szCs w:val="24"/>
        </w:rPr>
        <w:t>Contested Issues of Fact.</w:t>
      </w:r>
      <w:r w:rsidRPr="003A3570">
        <w:rPr>
          <w:rFonts w:ascii="Times New Roman" w:hAnsi="Times New Roman" w:cs="Times New Roman"/>
          <w:sz w:val="24"/>
          <w:szCs w:val="24"/>
        </w:rPr>
        <w:t xml:space="preserve">  List all material facts in bona fide controversy.</w:t>
      </w:r>
    </w:p>
    <w:p w14:paraId="1A6FE429"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5190AC12"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8.</w:t>
      </w:r>
      <w:r w:rsidRPr="003A3570">
        <w:rPr>
          <w:rFonts w:ascii="Times New Roman" w:hAnsi="Times New Roman" w:cs="Times New Roman"/>
          <w:sz w:val="24"/>
          <w:szCs w:val="24"/>
        </w:rPr>
        <w:tab/>
      </w:r>
      <w:r w:rsidRPr="00793D1B">
        <w:rPr>
          <w:rFonts w:ascii="Times New Roman" w:hAnsi="Times New Roman" w:cs="Times New Roman"/>
          <w:b/>
          <w:sz w:val="24"/>
          <w:szCs w:val="24"/>
        </w:rPr>
        <w:t>Agreed Propositions of Law.</w:t>
      </w:r>
      <w:r w:rsidRPr="003A3570">
        <w:rPr>
          <w:rFonts w:ascii="Times New Roman" w:hAnsi="Times New Roman" w:cs="Times New Roman"/>
          <w:sz w:val="24"/>
          <w:szCs w:val="24"/>
        </w:rPr>
        <w:t xml:space="preserve">  List the legal propositions that are not in dispute.</w:t>
      </w:r>
    </w:p>
    <w:p w14:paraId="36260AB4"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6C755EE6" w14:textId="77777777" w:rsidR="003A3570" w:rsidRPr="003A3570" w:rsidRDefault="003A3570" w:rsidP="00793D1B">
      <w:pPr>
        <w:ind w:left="720" w:hanging="720"/>
        <w:contextualSpacing/>
        <w:rPr>
          <w:rFonts w:ascii="Times New Roman" w:hAnsi="Times New Roman" w:cs="Times New Roman"/>
          <w:sz w:val="24"/>
          <w:szCs w:val="24"/>
        </w:rPr>
      </w:pPr>
      <w:r w:rsidRPr="003A3570">
        <w:rPr>
          <w:rFonts w:ascii="Times New Roman" w:hAnsi="Times New Roman" w:cs="Times New Roman"/>
          <w:sz w:val="24"/>
          <w:szCs w:val="24"/>
        </w:rPr>
        <w:t>9.</w:t>
      </w:r>
      <w:r w:rsidRPr="003A3570">
        <w:rPr>
          <w:rFonts w:ascii="Times New Roman" w:hAnsi="Times New Roman" w:cs="Times New Roman"/>
          <w:sz w:val="24"/>
          <w:szCs w:val="24"/>
        </w:rPr>
        <w:tab/>
      </w:r>
      <w:r w:rsidRPr="00793D1B">
        <w:rPr>
          <w:rFonts w:ascii="Times New Roman" w:hAnsi="Times New Roman" w:cs="Times New Roman"/>
          <w:b/>
          <w:sz w:val="24"/>
          <w:szCs w:val="24"/>
        </w:rPr>
        <w:t>Contested Propositions of Law.</w:t>
      </w:r>
      <w:r w:rsidRPr="003A3570">
        <w:rPr>
          <w:rFonts w:ascii="Times New Roman" w:hAnsi="Times New Roman" w:cs="Times New Roman"/>
          <w:sz w:val="24"/>
          <w:szCs w:val="24"/>
        </w:rPr>
        <w:t xml:space="preserve">  State briefly the unresolved questions of law, with authorities to support each.</w:t>
      </w:r>
    </w:p>
    <w:p w14:paraId="6DC690A4"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5A7E3C7"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10.</w:t>
      </w:r>
      <w:r w:rsidRPr="003A3570">
        <w:rPr>
          <w:rFonts w:ascii="Times New Roman" w:hAnsi="Times New Roman" w:cs="Times New Roman"/>
          <w:sz w:val="24"/>
          <w:szCs w:val="24"/>
        </w:rPr>
        <w:tab/>
      </w:r>
      <w:r w:rsidRPr="00793D1B">
        <w:rPr>
          <w:rFonts w:ascii="Times New Roman" w:hAnsi="Times New Roman" w:cs="Times New Roman"/>
          <w:b/>
          <w:sz w:val="24"/>
          <w:szCs w:val="24"/>
        </w:rPr>
        <w:t>Exhibits.</w:t>
      </w:r>
    </w:p>
    <w:p w14:paraId="44DA4167"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40BECDB" w14:textId="77777777" w:rsidR="003A3570" w:rsidRPr="003A3570" w:rsidRDefault="003A3570" w:rsidP="00793D1B">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 xml:space="preserve">A.   </w:t>
      </w:r>
      <w:r w:rsidRPr="003A3570">
        <w:rPr>
          <w:rFonts w:ascii="Times New Roman" w:hAnsi="Times New Roman" w:cs="Times New Roman"/>
          <w:sz w:val="24"/>
          <w:szCs w:val="24"/>
        </w:rPr>
        <w:tab/>
        <w:t xml:space="preserve">On a separate form </w:t>
      </w:r>
      <w:proofErr w:type="gramStart"/>
      <w:r w:rsidRPr="003A3570">
        <w:rPr>
          <w:rFonts w:ascii="Times New Roman" w:hAnsi="Times New Roman" w:cs="Times New Roman"/>
          <w:sz w:val="24"/>
          <w:szCs w:val="24"/>
        </w:rPr>
        <w:t>similar to</w:t>
      </w:r>
      <w:proofErr w:type="gramEnd"/>
      <w:r w:rsidRPr="003A3570">
        <w:rPr>
          <w:rFonts w:ascii="Times New Roman" w:hAnsi="Times New Roman" w:cs="Times New Roman"/>
          <w:sz w:val="24"/>
          <w:szCs w:val="24"/>
        </w:rPr>
        <w:t xml:space="preserve"> the one provided by the Clerk, each party will attach four lists of all exhibits expected to be offered and will make the exhibits available </w:t>
      </w:r>
      <w:r w:rsidRPr="003A3570">
        <w:rPr>
          <w:rFonts w:ascii="Times New Roman" w:hAnsi="Times New Roman" w:cs="Times New Roman"/>
          <w:sz w:val="24"/>
          <w:szCs w:val="24"/>
        </w:rPr>
        <w:lastRenderedPageBreak/>
        <w:t>for examination by opposing counsel.  All documentary exhibits must be exchanged before trial, except for rebuttal exhibits or those whose use cannot be anticipated.</w:t>
      </w:r>
    </w:p>
    <w:p w14:paraId="588A3844"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499D7712" w14:textId="77777777" w:rsidR="003A3570" w:rsidRPr="003A3570" w:rsidRDefault="003A3570" w:rsidP="00793D1B">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B.</w:t>
      </w:r>
      <w:r w:rsidRPr="003A3570">
        <w:rPr>
          <w:rFonts w:ascii="Times New Roman" w:hAnsi="Times New Roman" w:cs="Times New Roman"/>
          <w:sz w:val="24"/>
          <w:szCs w:val="24"/>
        </w:rPr>
        <w:tab/>
        <w:t>A party requiring authentication of an exhibit must notify the offering counsel in writing within five days after the exhibit is listed and made available; failure to object in writing in advance of the trial concedes authenticity.</w:t>
      </w:r>
    </w:p>
    <w:p w14:paraId="38EDDCBC"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1839E10E" w14:textId="77777777" w:rsidR="003A3570" w:rsidRPr="003A3570" w:rsidRDefault="003A3570" w:rsidP="00793D1B">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C.</w:t>
      </w:r>
      <w:r w:rsidRPr="003A3570">
        <w:rPr>
          <w:rFonts w:ascii="Times New Roman" w:hAnsi="Times New Roman" w:cs="Times New Roman"/>
          <w:sz w:val="24"/>
          <w:szCs w:val="24"/>
        </w:rPr>
        <w:tab/>
        <w:t>Within reason, other objections to admissibility of exhibits must be made at least three business days before trial; the Court will be notified in writing of disputes, with copies of the disputed exhibit and authority.</w:t>
      </w:r>
    </w:p>
    <w:p w14:paraId="7F7B97DF"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437E3249" w14:textId="77777777" w:rsidR="003A3570" w:rsidRPr="003A3570" w:rsidRDefault="003A3570" w:rsidP="00793D1B">
      <w:pPr>
        <w:ind w:firstLine="720"/>
        <w:contextualSpacing/>
        <w:rPr>
          <w:rFonts w:ascii="Times New Roman" w:hAnsi="Times New Roman" w:cs="Times New Roman"/>
          <w:sz w:val="24"/>
          <w:szCs w:val="24"/>
        </w:rPr>
      </w:pPr>
      <w:r w:rsidRPr="003A3570">
        <w:rPr>
          <w:rFonts w:ascii="Times New Roman" w:hAnsi="Times New Roman" w:cs="Times New Roman"/>
          <w:sz w:val="24"/>
          <w:szCs w:val="24"/>
        </w:rPr>
        <w:t>D.</w:t>
      </w:r>
      <w:r w:rsidRPr="003A3570">
        <w:rPr>
          <w:rFonts w:ascii="Times New Roman" w:hAnsi="Times New Roman" w:cs="Times New Roman"/>
          <w:sz w:val="24"/>
          <w:szCs w:val="24"/>
        </w:rPr>
        <w:tab/>
        <w:t>Parties must mark their exhibits to include the date and case number on each.</w:t>
      </w:r>
    </w:p>
    <w:p w14:paraId="5B5BE020"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6EB22202" w14:textId="77777777" w:rsidR="003A3570" w:rsidRPr="003A3570" w:rsidRDefault="003A3570" w:rsidP="00793D1B">
      <w:pPr>
        <w:ind w:firstLine="720"/>
        <w:contextualSpacing/>
        <w:rPr>
          <w:rFonts w:ascii="Times New Roman" w:hAnsi="Times New Roman" w:cs="Times New Roman"/>
          <w:sz w:val="24"/>
          <w:szCs w:val="24"/>
        </w:rPr>
      </w:pPr>
      <w:r w:rsidRPr="003A3570">
        <w:rPr>
          <w:rFonts w:ascii="Times New Roman" w:hAnsi="Times New Roman" w:cs="Times New Roman"/>
          <w:sz w:val="24"/>
          <w:szCs w:val="24"/>
        </w:rPr>
        <w:t>E.</w:t>
      </w:r>
      <w:r w:rsidRPr="003A3570">
        <w:rPr>
          <w:rFonts w:ascii="Times New Roman" w:hAnsi="Times New Roman" w:cs="Times New Roman"/>
          <w:sz w:val="24"/>
          <w:szCs w:val="24"/>
        </w:rPr>
        <w:tab/>
        <w:t>At the trial, the first step will be the offer and receipt in evidence of exhibits.</w:t>
      </w:r>
    </w:p>
    <w:p w14:paraId="42CFA6A1"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33384ABA"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11.</w:t>
      </w:r>
      <w:r w:rsidRPr="003A3570">
        <w:rPr>
          <w:rFonts w:ascii="Times New Roman" w:hAnsi="Times New Roman" w:cs="Times New Roman"/>
          <w:sz w:val="24"/>
          <w:szCs w:val="24"/>
        </w:rPr>
        <w:tab/>
      </w:r>
      <w:r w:rsidRPr="00793D1B">
        <w:rPr>
          <w:rFonts w:ascii="Times New Roman" w:hAnsi="Times New Roman" w:cs="Times New Roman"/>
          <w:b/>
          <w:sz w:val="24"/>
          <w:szCs w:val="24"/>
        </w:rPr>
        <w:t>Witnesses.</w:t>
      </w:r>
    </w:p>
    <w:p w14:paraId="11978C0D"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DE49753" w14:textId="77777777" w:rsidR="003A3570" w:rsidRPr="003A3570" w:rsidRDefault="003A3570" w:rsidP="00793D1B">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w:t>
      </w:r>
      <w:r w:rsidRPr="003A3570">
        <w:rPr>
          <w:rFonts w:ascii="Times New Roman" w:hAnsi="Times New Roman" w:cs="Times New Roman"/>
          <w:sz w:val="24"/>
          <w:szCs w:val="24"/>
        </w:rPr>
        <w:tab/>
        <w:t>On a separate form, each party will attach four lists with the names and addresses of witnesses who may be called with a brief statement of the nature of their testimony.</w:t>
      </w:r>
    </w:p>
    <w:p w14:paraId="458E4BBB" w14:textId="77777777" w:rsidR="00793D1B" w:rsidRDefault="00793D1B" w:rsidP="003A3570">
      <w:pPr>
        <w:contextualSpacing/>
        <w:rPr>
          <w:rFonts w:ascii="Times New Roman" w:hAnsi="Times New Roman" w:cs="Times New Roman"/>
          <w:sz w:val="24"/>
          <w:szCs w:val="24"/>
        </w:rPr>
      </w:pPr>
    </w:p>
    <w:p w14:paraId="7EFC1315" w14:textId="77777777" w:rsidR="003A3570" w:rsidRPr="003A3570" w:rsidRDefault="003A3570" w:rsidP="00793D1B">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B.</w:t>
      </w:r>
      <w:r w:rsidRPr="003A3570">
        <w:rPr>
          <w:rFonts w:ascii="Times New Roman" w:hAnsi="Times New Roman" w:cs="Times New Roman"/>
          <w:sz w:val="24"/>
          <w:szCs w:val="24"/>
        </w:rPr>
        <w:tab/>
        <w:t>If other witnesses to be called at the trial become known, their names, addresses, and subject of their testimony will be reported to opposing counsel in writing as soon as they are known; this does not apply to rebuttal or impeachment witnesses.</w:t>
      </w:r>
    </w:p>
    <w:p w14:paraId="2774F7C7"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4D525D8A" w14:textId="77777777" w:rsidR="003A3570" w:rsidRPr="003A3570" w:rsidRDefault="003A3570" w:rsidP="00793D1B">
      <w:pPr>
        <w:ind w:left="720" w:hanging="720"/>
        <w:contextualSpacing/>
        <w:rPr>
          <w:rFonts w:ascii="Times New Roman" w:hAnsi="Times New Roman" w:cs="Times New Roman"/>
          <w:sz w:val="24"/>
          <w:szCs w:val="24"/>
        </w:rPr>
      </w:pPr>
      <w:r w:rsidRPr="003A3570">
        <w:rPr>
          <w:rFonts w:ascii="Times New Roman" w:hAnsi="Times New Roman" w:cs="Times New Roman"/>
          <w:sz w:val="24"/>
          <w:szCs w:val="24"/>
        </w:rPr>
        <w:t>12.</w:t>
      </w:r>
      <w:r w:rsidRPr="003A3570">
        <w:rPr>
          <w:rFonts w:ascii="Times New Roman" w:hAnsi="Times New Roman" w:cs="Times New Roman"/>
          <w:sz w:val="24"/>
          <w:szCs w:val="24"/>
        </w:rPr>
        <w:tab/>
      </w:r>
      <w:r w:rsidRPr="00793D1B">
        <w:rPr>
          <w:rFonts w:ascii="Times New Roman" w:hAnsi="Times New Roman" w:cs="Times New Roman"/>
          <w:b/>
          <w:sz w:val="24"/>
          <w:szCs w:val="24"/>
        </w:rPr>
        <w:t>Settlements.</w:t>
      </w:r>
      <w:r w:rsidRPr="003A3570">
        <w:rPr>
          <w:rFonts w:ascii="Times New Roman" w:hAnsi="Times New Roman" w:cs="Times New Roman"/>
          <w:sz w:val="24"/>
          <w:szCs w:val="24"/>
        </w:rPr>
        <w:t xml:space="preserve">  State that all settlement efforts have been exhausted, and the case will have to be tried.</w:t>
      </w:r>
    </w:p>
    <w:p w14:paraId="6BDB6593"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5AD4AE90" w14:textId="77777777" w:rsidR="003A3570" w:rsidRPr="003A3570" w:rsidRDefault="003A3570" w:rsidP="00793D1B">
      <w:pPr>
        <w:ind w:left="720" w:hanging="720"/>
        <w:contextualSpacing/>
        <w:rPr>
          <w:rFonts w:ascii="Times New Roman" w:hAnsi="Times New Roman" w:cs="Times New Roman"/>
          <w:sz w:val="24"/>
          <w:szCs w:val="24"/>
        </w:rPr>
      </w:pPr>
      <w:r w:rsidRPr="003A3570">
        <w:rPr>
          <w:rFonts w:ascii="Times New Roman" w:hAnsi="Times New Roman" w:cs="Times New Roman"/>
          <w:sz w:val="24"/>
          <w:szCs w:val="24"/>
        </w:rPr>
        <w:t>13.</w:t>
      </w:r>
      <w:r w:rsidRPr="003A3570">
        <w:rPr>
          <w:rFonts w:ascii="Times New Roman" w:hAnsi="Times New Roman" w:cs="Times New Roman"/>
          <w:sz w:val="24"/>
          <w:szCs w:val="24"/>
        </w:rPr>
        <w:tab/>
      </w:r>
      <w:r w:rsidRPr="00793D1B">
        <w:rPr>
          <w:rFonts w:ascii="Times New Roman" w:hAnsi="Times New Roman" w:cs="Times New Roman"/>
          <w:b/>
          <w:sz w:val="24"/>
          <w:szCs w:val="24"/>
        </w:rPr>
        <w:t>Trial.</w:t>
      </w:r>
      <w:r w:rsidRPr="003A3570">
        <w:rPr>
          <w:rFonts w:ascii="Times New Roman" w:hAnsi="Times New Roman" w:cs="Times New Roman"/>
          <w:sz w:val="24"/>
          <w:szCs w:val="24"/>
        </w:rPr>
        <w:t xml:space="preserve">  State estimated length of trial and logistical problems, including availability of witnesses, out-of-state people, bulky exhibits, and documentation.</w:t>
      </w:r>
    </w:p>
    <w:p w14:paraId="2C39B563"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3CF06018" w14:textId="77777777" w:rsidR="003A3570" w:rsidRPr="003A3570" w:rsidRDefault="003A3570" w:rsidP="00793D1B">
      <w:pPr>
        <w:ind w:left="720" w:hanging="720"/>
        <w:contextualSpacing/>
        <w:rPr>
          <w:rFonts w:ascii="Times New Roman" w:hAnsi="Times New Roman" w:cs="Times New Roman"/>
          <w:sz w:val="24"/>
          <w:szCs w:val="24"/>
        </w:rPr>
      </w:pPr>
      <w:r w:rsidRPr="003A3570">
        <w:rPr>
          <w:rFonts w:ascii="Times New Roman" w:hAnsi="Times New Roman" w:cs="Times New Roman"/>
          <w:sz w:val="24"/>
          <w:szCs w:val="24"/>
        </w:rPr>
        <w:t>14.</w:t>
      </w:r>
      <w:r w:rsidRPr="003A3570">
        <w:rPr>
          <w:rFonts w:ascii="Times New Roman" w:hAnsi="Times New Roman" w:cs="Times New Roman"/>
          <w:sz w:val="24"/>
          <w:szCs w:val="24"/>
        </w:rPr>
        <w:tab/>
      </w:r>
      <w:r w:rsidRPr="00793D1B">
        <w:rPr>
          <w:rFonts w:ascii="Times New Roman" w:hAnsi="Times New Roman" w:cs="Times New Roman"/>
          <w:b/>
          <w:sz w:val="24"/>
          <w:szCs w:val="24"/>
        </w:rPr>
        <w:t>Attachments.</w:t>
      </w:r>
      <w:r w:rsidRPr="003A3570">
        <w:rPr>
          <w:rFonts w:ascii="Times New Roman" w:hAnsi="Times New Roman" w:cs="Times New Roman"/>
          <w:sz w:val="24"/>
          <w:szCs w:val="24"/>
        </w:rPr>
        <w:t xml:space="preserve">  Each party must file as a separate document (captioned, signed by counsel, and with service certified) these required attachments in duplicate.</w:t>
      </w:r>
    </w:p>
    <w:p w14:paraId="6CA35D58"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5240F6FF"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t>A.</w:t>
      </w:r>
      <w:r w:rsidRPr="003A3570">
        <w:rPr>
          <w:rFonts w:ascii="Times New Roman" w:hAnsi="Times New Roman" w:cs="Times New Roman"/>
          <w:sz w:val="24"/>
          <w:szCs w:val="24"/>
        </w:rPr>
        <w:tab/>
        <w:t>For a Jury Trial:</w:t>
      </w:r>
    </w:p>
    <w:p w14:paraId="2150828F"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t>(1)</w:t>
      </w:r>
      <w:r w:rsidR="00793D1B">
        <w:rPr>
          <w:rFonts w:ascii="Times New Roman" w:hAnsi="Times New Roman" w:cs="Times New Roman"/>
          <w:sz w:val="24"/>
          <w:szCs w:val="24"/>
        </w:rPr>
        <w:tab/>
      </w:r>
      <w:r w:rsidRPr="003A3570">
        <w:rPr>
          <w:rFonts w:ascii="Times New Roman" w:hAnsi="Times New Roman" w:cs="Times New Roman"/>
          <w:sz w:val="24"/>
          <w:szCs w:val="24"/>
        </w:rPr>
        <w:t xml:space="preserve">Proposed questions for the </w:t>
      </w:r>
      <w:proofErr w:type="spellStart"/>
      <w:r w:rsidRPr="003A3570">
        <w:rPr>
          <w:rFonts w:ascii="Times New Roman" w:hAnsi="Times New Roman" w:cs="Times New Roman"/>
          <w:sz w:val="24"/>
          <w:szCs w:val="24"/>
        </w:rPr>
        <w:t>voir</w:t>
      </w:r>
      <w:proofErr w:type="spellEnd"/>
      <w:r w:rsidRPr="003A3570">
        <w:rPr>
          <w:rFonts w:ascii="Times New Roman" w:hAnsi="Times New Roman" w:cs="Times New Roman"/>
          <w:sz w:val="24"/>
          <w:szCs w:val="24"/>
        </w:rPr>
        <w:t xml:space="preserve"> dire examination.</w:t>
      </w:r>
    </w:p>
    <w:p w14:paraId="28AD6D56" w14:textId="77777777" w:rsidR="003A3570" w:rsidRDefault="003A3570" w:rsidP="00793D1B">
      <w:pPr>
        <w:ind w:left="2160" w:hanging="720"/>
        <w:contextualSpacing/>
        <w:rPr>
          <w:rFonts w:ascii="Times New Roman" w:hAnsi="Times New Roman" w:cs="Times New Roman"/>
          <w:sz w:val="24"/>
          <w:szCs w:val="24"/>
        </w:rPr>
      </w:pPr>
      <w:r w:rsidRPr="003A3570">
        <w:rPr>
          <w:rFonts w:ascii="Times New Roman" w:hAnsi="Times New Roman" w:cs="Times New Roman"/>
          <w:sz w:val="24"/>
          <w:szCs w:val="24"/>
        </w:rPr>
        <w:t>(2)</w:t>
      </w:r>
      <w:r w:rsidR="00793D1B">
        <w:rPr>
          <w:rFonts w:ascii="Times New Roman" w:hAnsi="Times New Roman" w:cs="Times New Roman"/>
          <w:sz w:val="24"/>
          <w:szCs w:val="24"/>
        </w:rPr>
        <w:tab/>
      </w:r>
      <w:r w:rsidRPr="003A3570">
        <w:rPr>
          <w:rFonts w:ascii="Times New Roman" w:hAnsi="Times New Roman" w:cs="Times New Roman"/>
          <w:sz w:val="24"/>
          <w:szCs w:val="24"/>
        </w:rPr>
        <w:t>Proposed charge, including instructions, definitions, and special interrogatories, with authority.</w:t>
      </w:r>
    </w:p>
    <w:p w14:paraId="2048375D" w14:textId="77777777" w:rsidR="00AC0A77" w:rsidRPr="003A3570" w:rsidRDefault="00AC0A77" w:rsidP="00793D1B">
      <w:pPr>
        <w:ind w:left="2160" w:hanging="720"/>
        <w:contextualSpacing/>
        <w:rPr>
          <w:rFonts w:ascii="Times New Roman" w:hAnsi="Times New Roman" w:cs="Times New Roman"/>
          <w:sz w:val="24"/>
          <w:szCs w:val="24"/>
        </w:rPr>
      </w:pPr>
    </w:p>
    <w:p w14:paraId="0D80AA54"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1C130D31" w14:textId="77777777" w:rsidR="00793D1B"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lastRenderedPageBreak/>
        <w:tab/>
        <w:t xml:space="preserve">B.  </w:t>
      </w:r>
      <w:r w:rsidRPr="003A3570">
        <w:rPr>
          <w:rFonts w:ascii="Times New Roman" w:hAnsi="Times New Roman" w:cs="Times New Roman"/>
          <w:sz w:val="24"/>
          <w:szCs w:val="24"/>
        </w:rPr>
        <w:tab/>
        <w:t>For a Non-Jury Tr</w:t>
      </w:r>
      <w:bookmarkStart w:id="0" w:name="_GoBack"/>
      <w:bookmarkEnd w:id="0"/>
      <w:r w:rsidRPr="003A3570">
        <w:rPr>
          <w:rFonts w:ascii="Times New Roman" w:hAnsi="Times New Roman" w:cs="Times New Roman"/>
          <w:sz w:val="24"/>
          <w:szCs w:val="24"/>
        </w:rPr>
        <w:t>ial:</w:t>
      </w:r>
    </w:p>
    <w:p w14:paraId="21EDDEE1" w14:textId="77777777" w:rsidR="00793D1B" w:rsidRDefault="003A3570" w:rsidP="00793D1B">
      <w:pPr>
        <w:ind w:left="720" w:firstLine="720"/>
        <w:contextualSpacing/>
        <w:rPr>
          <w:rFonts w:ascii="Times New Roman" w:hAnsi="Times New Roman" w:cs="Times New Roman"/>
          <w:sz w:val="24"/>
          <w:szCs w:val="24"/>
        </w:rPr>
      </w:pPr>
      <w:r w:rsidRPr="003A3570">
        <w:rPr>
          <w:rFonts w:ascii="Times New Roman" w:hAnsi="Times New Roman" w:cs="Times New Roman"/>
          <w:sz w:val="24"/>
          <w:szCs w:val="24"/>
        </w:rPr>
        <w:t>(1</w:t>
      </w:r>
      <w:r w:rsidR="00793D1B">
        <w:rPr>
          <w:rFonts w:ascii="Times New Roman" w:hAnsi="Times New Roman" w:cs="Times New Roman"/>
          <w:sz w:val="24"/>
          <w:szCs w:val="24"/>
        </w:rPr>
        <w:t>)</w:t>
      </w:r>
      <w:r w:rsidR="00793D1B">
        <w:rPr>
          <w:rFonts w:ascii="Times New Roman" w:hAnsi="Times New Roman" w:cs="Times New Roman"/>
          <w:sz w:val="24"/>
          <w:szCs w:val="24"/>
        </w:rPr>
        <w:tab/>
      </w:r>
      <w:r w:rsidRPr="003A3570">
        <w:rPr>
          <w:rFonts w:ascii="Times New Roman" w:hAnsi="Times New Roman" w:cs="Times New Roman"/>
          <w:sz w:val="24"/>
          <w:szCs w:val="24"/>
        </w:rPr>
        <w:t>Proposed findings of fact with agreed and contested ones separated</w:t>
      </w:r>
      <w:r w:rsidR="00793D1B">
        <w:rPr>
          <w:rFonts w:ascii="Times New Roman" w:hAnsi="Times New Roman" w:cs="Times New Roman"/>
          <w:sz w:val="24"/>
          <w:szCs w:val="24"/>
        </w:rPr>
        <w:t>.</w:t>
      </w:r>
    </w:p>
    <w:p w14:paraId="3D8C1B8E" w14:textId="77777777" w:rsidR="003A3570" w:rsidRPr="003A3570" w:rsidRDefault="003A3570" w:rsidP="00793D1B">
      <w:pPr>
        <w:ind w:left="1440"/>
        <w:contextualSpacing/>
        <w:rPr>
          <w:rFonts w:ascii="Times New Roman" w:hAnsi="Times New Roman" w:cs="Times New Roman"/>
          <w:sz w:val="24"/>
          <w:szCs w:val="24"/>
        </w:rPr>
      </w:pPr>
      <w:r w:rsidRPr="003A3570">
        <w:rPr>
          <w:rFonts w:ascii="Times New Roman" w:hAnsi="Times New Roman" w:cs="Times New Roman"/>
          <w:sz w:val="24"/>
          <w:szCs w:val="24"/>
        </w:rPr>
        <w:t>(2)</w:t>
      </w:r>
      <w:r w:rsidR="00793D1B">
        <w:rPr>
          <w:rFonts w:ascii="Times New Roman" w:hAnsi="Times New Roman" w:cs="Times New Roman"/>
          <w:sz w:val="24"/>
          <w:szCs w:val="24"/>
        </w:rPr>
        <w:tab/>
      </w:r>
      <w:r w:rsidRPr="003A3570">
        <w:rPr>
          <w:rFonts w:ascii="Times New Roman" w:hAnsi="Times New Roman" w:cs="Times New Roman"/>
          <w:sz w:val="24"/>
          <w:szCs w:val="24"/>
        </w:rPr>
        <w:t>Conclusions of law with authority.</w:t>
      </w:r>
    </w:p>
    <w:p w14:paraId="4309EACE"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6E81C0F7"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2D4C5A9"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t>Approved:</w:t>
      </w:r>
    </w:p>
    <w:p w14:paraId="37AF96AC"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663419C1"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7CCE6B7"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t>_______________________________________</w:t>
      </w:r>
      <w:r w:rsidRPr="003A3570">
        <w:rPr>
          <w:rFonts w:ascii="Times New Roman" w:hAnsi="Times New Roman" w:cs="Times New Roman"/>
          <w:sz w:val="24"/>
          <w:szCs w:val="24"/>
        </w:rPr>
        <w:tab/>
      </w:r>
      <w:proofErr w:type="gramStart"/>
      <w:r w:rsidRPr="003A3570">
        <w:rPr>
          <w:rFonts w:ascii="Times New Roman" w:hAnsi="Times New Roman" w:cs="Times New Roman"/>
          <w:sz w:val="24"/>
          <w:szCs w:val="24"/>
        </w:rPr>
        <w:t>Date:_</w:t>
      </w:r>
      <w:proofErr w:type="gramEnd"/>
      <w:r w:rsidRPr="003A3570">
        <w:rPr>
          <w:rFonts w:ascii="Times New Roman" w:hAnsi="Times New Roman" w:cs="Times New Roman"/>
          <w:sz w:val="24"/>
          <w:szCs w:val="24"/>
        </w:rPr>
        <w:t>______________________</w:t>
      </w:r>
    </w:p>
    <w:p w14:paraId="0ABBE003"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t>Attorney-in-Charge, Plaintiff</w:t>
      </w:r>
    </w:p>
    <w:p w14:paraId="648D8B5C"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5283213"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1215BABA"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t>_______________________________________</w:t>
      </w:r>
      <w:r w:rsidRPr="003A3570">
        <w:rPr>
          <w:rFonts w:ascii="Times New Roman" w:hAnsi="Times New Roman" w:cs="Times New Roman"/>
          <w:sz w:val="24"/>
          <w:szCs w:val="24"/>
        </w:rPr>
        <w:tab/>
      </w:r>
      <w:proofErr w:type="gramStart"/>
      <w:r w:rsidRPr="003A3570">
        <w:rPr>
          <w:rFonts w:ascii="Times New Roman" w:hAnsi="Times New Roman" w:cs="Times New Roman"/>
          <w:sz w:val="24"/>
          <w:szCs w:val="24"/>
        </w:rPr>
        <w:t>Date:_</w:t>
      </w:r>
      <w:proofErr w:type="gramEnd"/>
      <w:r w:rsidRPr="003A3570">
        <w:rPr>
          <w:rFonts w:ascii="Times New Roman" w:hAnsi="Times New Roman" w:cs="Times New Roman"/>
          <w:sz w:val="24"/>
          <w:szCs w:val="24"/>
        </w:rPr>
        <w:t>______________________</w:t>
      </w:r>
    </w:p>
    <w:p w14:paraId="66A93168"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t xml:space="preserve">Attorney-in-Charge, Defendant </w:t>
      </w:r>
    </w:p>
    <w:p w14:paraId="03D959B2"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4452BF41"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3580064B" w14:textId="77777777" w:rsid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B7E3162" w14:textId="77777777" w:rsidR="00793D1B" w:rsidRDefault="00793D1B" w:rsidP="003A3570">
      <w:pPr>
        <w:contextualSpacing/>
        <w:rPr>
          <w:rFonts w:ascii="Times New Roman" w:hAnsi="Times New Roman" w:cs="Times New Roman"/>
          <w:sz w:val="24"/>
          <w:szCs w:val="24"/>
        </w:rPr>
      </w:pPr>
    </w:p>
    <w:p w14:paraId="033930AE" w14:textId="77777777" w:rsidR="00793D1B" w:rsidRDefault="00793D1B" w:rsidP="003A3570">
      <w:pPr>
        <w:contextualSpacing/>
        <w:rPr>
          <w:rFonts w:ascii="Times New Roman" w:hAnsi="Times New Roman" w:cs="Times New Roman"/>
          <w:sz w:val="24"/>
          <w:szCs w:val="24"/>
        </w:rPr>
      </w:pPr>
    </w:p>
    <w:p w14:paraId="440D3FE7" w14:textId="77777777" w:rsidR="00793D1B" w:rsidRDefault="00793D1B" w:rsidP="003A3570">
      <w:pPr>
        <w:contextualSpacing/>
        <w:rPr>
          <w:rFonts w:ascii="Times New Roman" w:hAnsi="Times New Roman" w:cs="Times New Roman"/>
          <w:sz w:val="24"/>
          <w:szCs w:val="24"/>
        </w:rPr>
      </w:pPr>
    </w:p>
    <w:p w14:paraId="4B595FB4" w14:textId="77777777" w:rsidR="00793D1B" w:rsidRDefault="00793D1B" w:rsidP="003A3570">
      <w:pPr>
        <w:contextualSpacing/>
        <w:rPr>
          <w:rFonts w:ascii="Times New Roman" w:hAnsi="Times New Roman" w:cs="Times New Roman"/>
          <w:sz w:val="24"/>
          <w:szCs w:val="24"/>
        </w:rPr>
      </w:pPr>
    </w:p>
    <w:p w14:paraId="3EB9649E" w14:textId="77777777" w:rsidR="00793D1B" w:rsidRDefault="00793D1B" w:rsidP="003A3570">
      <w:pPr>
        <w:contextualSpacing/>
        <w:rPr>
          <w:rFonts w:ascii="Times New Roman" w:hAnsi="Times New Roman" w:cs="Times New Roman"/>
          <w:sz w:val="24"/>
          <w:szCs w:val="24"/>
        </w:rPr>
      </w:pPr>
    </w:p>
    <w:p w14:paraId="6955CE46" w14:textId="77777777" w:rsidR="00793D1B" w:rsidRDefault="00793D1B" w:rsidP="003A3570">
      <w:pPr>
        <w:contextualSpacing/>
        <w:rPr>
          <w:rFonts w:ascii="Times New Roman" w:hAnsi="Times New Roman" w:cs="Times New Roman"/>
          <w:sz w:val="24"/>
          <w:szCs w:val="24"/>
        </w:rPr>
      </w:pPr>
    </w:p>
    <w:p w14:paraId="1BD73B35" w14:textId="77777777" w:rsidR="00793D1B" w:rsidRDefault="00793D1B" w:rsidP="003A3570">
      <w:pPr>
        <w:contextualSpacing/>
        <w:rPr>
          <w:rFonts w:ascii="Times New Roman" w:hAnsi="Times New Roman" w:cs="Times New Roman"/>
          <w:sz w:val="24"/>
          <w:szCs w:val="24"/>
        </w:rPr>
      </w:pPr>
    </w:p>
    <w:p w14:paraId="2B0729AF" w14:textId="77777777" w:rsidR="00793D1B" w:rsidRDefault="00793D1B" w:rsidP="003A3570">
      <w:pPr>
        <w:contextualSpacing/>
        <w:rPr>
          <w:rFonts w:ascii="Times New Roman" w:hAnsi="Times New Roman" w:cs="Times New Roman"/>
          <w:sz w:val="24"/>
          <w:szCs w:val="24"/>
        </w:rPr>
      </w:pPr>
    </w:p>
    <w:p w14:paraId="4CD6F8B6" w14:textId="77777777" w:rsidR="00793D1B" w:rsidRDefault="00793D1B" w:rsidP="003A3570">
      <w:pPr>
        <w:contextualSpacing/>
        <w:rPr>
          <w:rFonts w:ascii="Times New Roman" w:hAnsi="Times New Roman" w:cs="Times New Roman"/>
          <w:sz w:val="24"/>
          <w:szCs w:val="24"/>
        </w:rPr>
      </w:pPr>
    </w:p>
    <w:p w14:paraId="6E104BA9" w14:textId="77777777" w:rsidR="00793D1B" w:rsidRDefault="00793D1B" w:rsidP="003A3570">
      <w:pPr>
        <w:contextualSpacing/>
        <w:rPr>
          <w:rFonts w:ascii="Times New Roman" w:hAnsi="Times New Roman" w:cs="Times New Roman"/>
          <w:sz w:val="24"/>
          <w:szCs w:val="24"/>
        </w:rPr>
      </w:pPr>
    </w:p>
    <w:p w14:paraId="023381AB" w14:textId="77777777" w:rsidR="00793D1B" w:rsidRDefault="00793D1B" w:rsidP="003A3570">
      <w:pPr>
        <w:contextualSpacing/>
        <w:rPr>
          <w:rFonts w:ascii="Times New Roman" w:hAnsi="Times New Roman" w:cs="Times New Roman"/>
          <w:sz w:val="24"/>
          <w:szCs w:val="24"/>
        </w:rPr>
      </w:pPr>
    </w:p>
    <w:p w14:paraId="0D02268F" w14:textId="77777777" w:rsidR="00793D1B" w:rsidRDefault="00793D1B" w:rsidP="003A3570">
      <w:pPr>
        <w:contextualSpacing/>
        <w:rPr>
          <w:rFonts w:ascii="Times New Roman" w:hAnsi="Times New Roman" w:cs="Times New Roman"/>
          <w:sz w:val="24"/>
          <w:szCs w:val="24"/>
        </w:rPr>
      </w:pPr>
    </w:p>
    <w:p w14:paraId="268E0096" w14:textId="77777777" w:rsidR="00793D1B" w:rsidRDefault="00793D1B" w:rsidP="003A3570">
      <w:pPr>
        <w:contextualSpacing/>
        <w:rPr>
          <w:rFonts w:ascii="Times New Roman" w:hAnsi="Times New Roman" w:cs="Times New Roman"/>
          <w:sz w:val="24"/>
          <w:szCs w:val="24"/>
        </w:rPr>
      </w:pPr>
    </w:p>
    <w:p w14:paraId="30B953A6" w14:textId="77777777" w:rsidR="00793D1B" w:rsidRDefault="00793D1B" w:rsidP="003A3570">
      <w:pPr>
        <w:contextualSpacing/>
        <w:rPr>
          <w:rFonts w:ascii="Times New Roman" w:hAnsi="Times New Roman" w:cs="Times New Roman"/>
          <w:sz w:val="24"/>
          <w:szCs w:val="24"/>
        </w:rPr>
      </w:pPr>
    </w:p>
    <w:p w14:paraId="50CAD7BD" w14:textId="77777777" w:rsidR="00793D1B" w:rsidRDefault="00793D1B" w:rsidP="003A3570">
      <w:pPr>
        <w:contextualSpacing/>
        <w:rPr>
          <w:rFonts w:ascii="Times New Roman" w:hAnsi="Times New Roman" w:cs="Times New Roman"/>
          <w:sz w:val="24"/>
          <w:szCs w:val="24"/>
        </w:rPr>
      </w:pPr>
    </w:p>
    <w:p w14:paraId="10C35A59" w14:textId="77777777" w:rsidR="00793D1B" w:rsidRDefault="00793D1B" w:rsidP="003A3570">
      <w:pPr>
        <w:contextualSpacing/>
        <w:rPr>
          <w:rFonts w:ascii="Times New Roman" w:hAnsi="Times New Roman" w:cs="Times New Roman"/>
          <w:sz w:val="24"/>
          <w:szCs w:val="24"/>
        </w:rPr>
      </w:pPr>
    </w:p>
    <w:p w14:paraId="316DBAAF" w14:textId="77777777" w:rsidR="00793D1B" w:rsidRDefault="00793D1B" w:rsidP="003A3570">
      <w:pPr>
        <w:contextualSpacing/>
        <w:rPr>
          <w:rFonts w:ascii="Times New Roman" w:hAnsi="Times New Roman" w:cs="Times New Roman"/>
          <w:sz w:val="24"/>
          <w:szCs w:val="24"/>
        </w:rPr>
      </w:pPr>
    </w:p>
    <w:p w14:paraId="599FA7CF" w14:textId="77777777" w:rsidR="00793D1B" w:rsidRDefault="00793D1B" w:rsidP="003A3570">
      <w:pPr>
        <w:contextualSpacing/>
        <w:rPr>
          <w:rFonts w:ascii="Times New Roman" w:hAnsi="Times New Roman" w:cs="Times New Roman"/>
          <w:sz w:val="24"/>
          <w:szCs w:val="24"/>
        </w:rPr>
      </w:pPr>
    </w:p>
    <w:p w14:paraId="5CF5A10A" w14:textId="77777777" w:rsidR="00793D1B" w:rsidRDefault="00793D1B" w:rsidP="003A3570">
      <w:pPr>
        <w:contextualSpacing/>
        <w:rPr>
          <w:rFonts w:ascii="Times New Roman" w:hAnsi="Times New Roman" w:cs="Times New Roman"/>
          <w:sz w:val="24"/>
          <w:szCs w:val="24"/>
        </w:rPr>
      </w:pPr>
    </w:p>
    <w:p w14:paraId="562FEB9A" w14:textId="77777777" w:rsidR="00793D1B" w:rsidRDefault="00793D1B" w:rsidP="003A3570">
      <w:pPr>
        <w:contextualSpacing/>
        <w:rPr>
          <w:rFonts w:ascii="Times New Roman" w:hAnsi="Times New Roman" w:cs="Times New Roman"/>
          <w:sz w:val="24"/>
          <w:szCs w:val="24"/>
        </w:rPr>
      </w:pPr>
    </w:p>
    <w:p w14:paraId="076E4D2A" w14:textId="77777777" w:rsidR="00793D1B" w:rsidRDefault="00793D1B" w:rsidP="003A3570">
      <w:pPr>
        <w:contextualSpacing/>
        <w:rPr>
          <w:rFonts w:ascii="Times New Roman" w:hAnsi="Times New Roman" w:cs="Times New Roman"/>
          <w:sz w:val="24"/>
          <w:szCs w:val="24"/>
        </w:rPr>
      </w:pPr>
    </w:p>
    <w:p w14:paraId="2D92EC0C" w14:textId="77777777" w:rsidR="00793D1B" w:rsidRDefault="00793D1B" w:rsidP="003A3570">
      <w:pPr>
        <w:contextualSpacing/>
        <w:rPr>
          <w:rFonts w:ascii="Times New Roman" w:hAnsi="Times New Roman" w:cs="Times New Roman"/>
          <w:sz w:val="24"/>
          <w:szCs w:val="24"/>
        </w:rPr>
      </w:pPr>
    </w:p>
    <w:sectPr w:rsidR="00793D1B" w:rsidSect="00CB068E">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6F898" w14:textId="77777777" w:rsidR="008144B5" w:rsidRDefault="008144B5" w:rsidP="00CB068E">
      <w:pPr>
        <w:spacing w:after="0" w:line="240" w:lineRule="auto"/>
      </w:pPr>
      <w:r>
        <w:separator/>
      </w:r>
    </w:p>
  </w:endnote>
  <w:endnote w:type="continuationSeparator" w:id="0">
    <w:p w14:paraId="3E3FFF20" w14:textId="77777777" w:rsidR="008144B5" w:rsidRDefault="008144B5" w:rsidP="00CB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FF9C" w14:textId="6D15F85F" w:rsidR="008144B5" w:rsidRPr="00CB068E" w:rsidRDefault="008144B5">
    <w:pPr>
      <w:pStyle w:val="Footer"/>
      <w:jc w:val="center"/>
      <w:rPr>
        <w:rFonts w:ascii="Times New Roman" w:hAnsi="Times New Roman" w:cs="Times New Roman"/>
        <w:sz w:val="24"/>
        <w:szCs w:val="24"/>
      </w:rPr>
    </w:pPr>
  </w:p>
  <w:p w14:paraId="6ACBC65B" w14:textId="77777777" w:rsidR="008144B5" w:rsidRDefault="0081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791BD" w14:textId="77777777" w:rsidR="008144B5" w:rsidRDefault="008144B5" w:rsidP="00CB068E">
      <w:pPr>
        <w:spacing w:after="0" w:line="240" w:lineRule="auto"/>
      </w:pPr>
      <w:r>
        <w:separator/>
      </w:r>
    </w:p>
  </w:footnote>
  <w:footnote w:type="continuationSeparator" w:id="0">
    <w:p w14:paraId="42B426D3" w14:textId="77777777" w:rsidR="008144B5" w:rsidRDefault="008144B5" w:rsidP="00CB0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B98"/>
    <w:multiLevelType w:val="hybridMultilevel"/>
    <w:tmpl w:val="A8288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4547B"/>
    <w:multiLevelType w:val="hybridMultilevel"/>
    <w:tmpl w:val="5A06E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B15B5"/>
    <w:multiLevelType w:val="hybridMultilevel"/>
    <w:tmpl w:val="F7F4E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A3311"/>
    <w:multiLevelType w:val="hybridMultilevel"/>
    <w:tmpl w:val="8F46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92BB1"/>
    <w:multiLevelType w:val="hybridMultilevel"/>
    <w:tmpl w:val="FA0649CA"/>
    <w:lvl w:ilvl="0" w:tplc="E0EA29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173919"/>
    <w:multiLevelType w:val="hybridMultilevel"/>
    <w:tmpl w:val="7C38E098"/>
    <w:lvl w:ilvl="0" w:tplc="04767D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82102"/>
    <w:multiLevelType w:val="hybridMultilevel"/>
    <w:tmpl w:val="EC1A2264"/>
    <w:lvl w:ilvl="0" w:tplc="AB4E45C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15F0B27"/>
    <w:multiLevelType w:val="hybridMultilevel"/>
    <w:tmpl w:val="BDC4908E"/>
    <w:lvl w:ilvl="0" w:tplc="04767D8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405ED"/>
    <w:multiLevelType w:val="hybridMultilevel"/>
    <w:tmpl w:val="0BDEBB78"/>
    <w:lvl w:ilvl="0" w:tplc="AB4E45CE">
      <w:start w:val="1"/>
      <w:numFmt w:val="decimal"/>
      <w:lvlText w:val="(%1)"/>
      <w:lvlJc w:val="left"/>
      <w:pPr>
        <w:ind w:left="720" w:hanging="360"/>
      </w:pPr>
      <w:rPr>
        <w:rFonts w:hint="default"/>
      </w:rPr>
    </w:lvl>
    <w:lvl w:ilvl="1" w:tplc="8D2A21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A084C"/>
    <w:multiLevelType w:val="hybridMultilevel"/>
    <w:tmpl w:val="F63AB3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8"/>
  </w:num>
  <w:num w:numId="4">
    <w:abstractNumId w:val="0"/>
  </w:num>
  <w:num w:numId="5">
    <w:abstractNumId w:val="4"/>
  </w:num>
  <w:num w:numId="6">
    <w:abstractNumId w:val="2"/>
  </w:num>
  <w:num w:numId="7">
    <w:abstractNumId w:val="3"/>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70"/>
    <w:rsid w:val="00006819"/>
    <w:rsid w:val="000142D8"/>
    <w:rsid w:val="000435FA"/>
    <w:rsid w:val="000C359A"/>
    <w:rsid w:val="000D417F"/>
    <w:rsid w:val="000D76CC"/>
    <w:rsid w:val="000E01E4"/>
    <w:rsid w:val="000F4A92"/>
    <w:rsid w:val="00103C59"/>
    <w:rsid w:val="00107F93"/>
    <w:rsid w:val="00125E86"/>
    <w:rsid w:val="0019234A"/>
    <w:rsid w:val="001C3FD8"/>
    <w:rsid w:val="001C77AE"/>
    <w:rsid w:val="001D5E6E"/>
    <w:rsid w:val="001E240D"/>
    <w:rsid w:val="00216B23"/>
    <w:rsid w:val="00235204"/>
    <w:rsid w:val="00251E5C"/>
    <w:rsid w:val="002553D1"/>
    <w:rsid w:val="00257B5D"/>
    <w:rsid w:val="00271409"/>
    <w:rsid w:val="002A06CF"/>
    <w:rsid w:val="002B1C89"/>
    <w:rsid w:val="002B622A"/>
    <w:rsid w:val="002C104A"/>
    <w:rsid w:val="002F58ED"/>
    <w:rsid w:val="0031798C"/>
    <w:rsid w:val="00317E7B"/>
    <w:rsid w:val="00392382"/>
    <w:rsid w:val="003A1C48"/>
    <w:rsid w:val="003A355B"/>
    <w:rsid w:val="003A3570"/>
    <w:rsid w:val="003C1D26"/>
    <w:rsid w:val="003D3737"/>
    <w:rsid w:val="003F5DF7"/>
    <w:rsid w:val="004055AB"/>
    <w:rsid w:val="00406244"/>
    <w:rsid w:val="00415083"/>
    <w:rsid w:val="00432A6C"/>
    <w:rsid w:val="00441C75"/>
    <w:rsid w:val="00446FF8"/>
    <w:rsid w:val="005221A8"/>
    <w:rsid w:val="005534BC"/>
    <w:rsid w:val="005A6721"/>
    <w:rsid w:val="005E639E"/>
    <w:rsid w:val="00601315"/>
    <w:rsid w:val="00601356"/>
    <w:rsid w:val="00610C71"/>
    <w:rsid w:val="00613886"/>
    <w:rsid w:val="00640398"/>
    <w:rsid w:val="006438DF"/>
    <w:rsid w:val="00644BEA"/>
    <w:rsid w:val="0065634E"/>
    <w:rsid w:val="00664200"/>
    <w:rsid w:val="006764BF"/>
    <w:rsid w:val="00677EAF"/>
    <w:rsid w:val="0068316C"/>
    <w:rsid w:val="00690E6F"/>
    <w:rsid w:val="006A327D"/>
    <w:rsid w:val="00776007"/>
    <w:rsid w:val="00793D1B"/>
    <w:rsid w:val="00797ABA"/>
    <w:rsid w:val="007C7128"/>
    <w:rsid w:val="007D2EC0"/>
    <w:rsid w:val="008144B5"/>
    <w:rsid w:val="00831B60"/>
    <w:rsid w:val="008461CF"/>
    <w:rsid w:val="0086226C"/>
    <w:rsid w:val="00862531"/>
    <w:rsid w:val="00874593"/>
    <w:rsid w:val="00890D81"/>
    <w:rsid w:val="00894B9F"/>
    <w:rsid w:val="008A0ECC"/>
    <w:rsid w:val="008E0B52"/>
    <w:rsid w:val="008F0978"/>
    <w:rsid w:val="008F3A0A"/>
    <w:rsid w:val="00921290"/>
    <w:rsid w:val="009C4093"/>
    <w:rsid w:val="00A07295"/>
    <w:rsid w:val="00A253B2"/>
    <w:rsid w:val="00A42EAE"/>
    <w:rsid w:val="00A77949"/>
    <w:rsid w:val="00AC0A77"/>
    <w:rsid w:val="00AC62A8"/>
    <w:rsid w:val="00AD2827"/>
    <w:rsid w:val="00B0112F"/>
    <w:rsid w:val="00B55986"/>
    <w:rsid w:val="00B74896"/>
    <w:rsid w:val="00C23A48"/>
    <w:rsid w:val="00C723C6"/>
    <w:rsid w:val="00C92C4A"/>
    <w:rsid w:val="00CB068E"/>
    <w:rsid w:val="00CD1EE8"/>
    <w:rsid w:val="00CD4B63"/>
    <w:rsid w:val="00CD71DE"/>
    <w:rsid w:val="00D05241"/>
    <w:rsid w:val="00D147C8"/>
    <w:rsid w:val="00D62D20"/>
    <w:rsid w:val="00D679AC"/>
    <w:rsid w:val="00D81D95"/>
    <w:rsid w:val="00DD1807"/>
    <w:rsid w:val="00DD6EFD"/>
    <w:rsid w:val="00DF2846"/>
    <w:rsid w:val="00DF7A95"/>
    <w:rsid w:val="00E1400F"/>
    <w:rsid w:val="00E43159"/>
    <w:rsid w:val="00E8441E"/>
    <w:rsid w:val="00EC2023"/>
    <w:rsid w:val="00ED6021"/>
    <w:rsid w:val="00F02BE8"/>
    <w:rsid w:val="00F047B4"/>
    <w:rsid w:val="00F31299"/>
    <w:rsid w:val="00F6640E"/>
    <w:rsid w:val="00FA7777"/>
    <w:rsid w:val="00FB2D93"/>
    <w:rsid w:val="00FE6C53"/>
    <w:rsid w:val="00FE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22C21"/>
  <w15:chartTrackingRefBased/>
  <w15:docId w15:val="{2552D54A-54B0-44DF-9ECB-11ECAFE9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62D20"/>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D62D20"/>
    <w:pPr>
      <w:spacing w:after="0" w:line="240" w:lineRule="auto"/>
    </w:pPr>
    <w:rPr>
      <w:rFonts w:ascii="Times New Roman" w:eastAsiaTheme="majorEastAsia" w:hAnsi="Times New Roman" w:cstheme="majorBidi"/>
      <w:sz w:val="24"/>
      <w:szCs w:val="20"/>
    </w:rPr>
  </w:style>
  <w:style w:type="table" w:styleId="TableGrid">
    <w:name w:val="Table Grid"/>
    <w:basedOn w:val="TableNormal"/>
    <w:uiPriority w:val="59"/>
    <w:rsid w:val="001C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819"/>
    <w:pPr>
      <w:ind w:left="720"/>
      <w:contextualSpacing/>
    </w:pPr>
  </w:style>
  <w:style w:type="paragraph" w:styleId="BalloonText">
    <w:name w:val="Balloon Text"/>
    <w:basedOn w:val="Normal"/>
    <w:link w:val="BalloonTextChar"/>
    <w:uiPriority w:val="99"/>
    <w:semiHidden/>
    <w:unhideWhenUsed/>
    <w:rsid w:val="00683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16C"/>
    <w:rPr>
      <w:rFonts w:ascii="Segoe UI" w:hAnsi="Segoe UI" w:cs="Segoe UI"/>
      <w:sz w:val="18"/>
      <w:szCs w:val="18"/>
    </w:rPr>
  </w:style>
  <w:style w:type="character" w:styleId="Hyperlink">
    <w:name w:val="Hyperlink"/>
    <w:basedOn w:val="DefaultParagraphFont"/>
    <w:uiPriority w:val="99"/>
    <w:unhideWhenUsed/>
    <w:rsid w:val="0068316C"/>
    <w:rPr>
      <w:color w:val="0000FF" w:themeColor="hyperlink"/>
      <w:u w:val="single"/>
    </w:rPr>
  </w:style>
  <w:style w:type="character" w:styleId="UnresolvedMention">
    <w:name w:val="Unresolved Mention"/>
    <w:basedOn w:val="DefaultParagraphFont"/>
    <w:uiPriority w:val="99"/>
    <w:semiHidden/>
    <w:unhideWhenUsed/>
    <w:rsid w:val="0068316C"/>
    <w:rPr>
      <w:color w:val="605E5C"/>
      <w:shd w:val="clear" w:color="auto" w:fill="E1DFDD"/>
    </w:rPr>
  </w:style>
  <w:style w:type="character" w:styleId="FollowedHyperlink">
    <w:name w:val="FollowedHyperlink"/>
    <w:basedOn w:val="DefaultParagraphFont"/>
    <w:uiPriority w:val="99"/>
    <w:semiHidden/>
    <w:unhideWhenUsed/>
    <w:rsid w:val="00E8441E"/>
    <w:rPr>
      <w:color w:val="800080" w:themeColor="followedHyperlink"/>
      <w:u w:val="single"/>
    </w:rPr>
  </w:style>
  <w:style w:type="paragraph" w:styleId="Header">
    <w:name w:val="header"/>
    <w:basedOn w:val="Normal"/>
    <w:link w:val="HeaderChar"/>
    <w:uiPriority w:val="99"/>
    <w:unhideWhenUsed/>
    <w:rsid w:val="00CB0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68E"/>
  </w:style>
  <w:style w:type="paragraph" w:styleId="Footer">
    <w:name w:val="footer"/>
    <w:basedOn w:val="Normal"/>
    <w:link w:val="FooterChar"/>
    <w:uiPriority w:val="99"/>
    <w:unhideWhenUsed/>
    <w:rsid w:val="00CB0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4B73C-1EEA-4019-A799-B3ED23BA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Webster</dc:creator>
  <cp:keywords/>
  <dc:description/>
  <cp:lastModifiedBy>Lauren Webster</cp:lastModifiedBy>
  <cp:revision>3</cp:revision>
  <cp:lastPrinted>2019-10-11T21:25:00Z</cp:lastPrinted>
  <dcterms:created xsi:type="dcterms:W3CDTF">2019-11-13T15:50:00Z</dcterms:created>
  <dcterms:modified xsi:type="dcterms:W3CDTF">2019-11-13T20:56:00Z</dcterms:modified>
</cp:coreProperties>
</file>