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EF820" w14:textId="77777777" w:rsidR="00B63B6D" w:rsidRPr="003A2194" w:rsidRDefault="00B63B6D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</w:p>
    <w:p w14:paraId="1FE85419" w14:textId="77777777" w:rsidR="00B63B6D" w:rsidRPr="003A2194" w:rsidRDefault="00B63B6D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</w:p>
    <w:p w14:paraId="25974285" w14:textId="77777777" w:rsidR="00B63B6D" w:rsidRPr="003A2194" w:rsidRDefault="00B63B6D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</w:p>
    <w:p w14:paraId="408FF10F" w14:textId="77777777" w:rsidR="00B63B6D" w:rsidRPr="003A2194" w:rsidRDefault="00B63B6D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</w:p>
    <w:p w14:paraId="7066ABA2" w14:textId="77777777" w:rsidR="00B63B6D" w:rsidRPr="003A2194" w:rsidRDefault="00B63B6D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</w:p>
    <w:p w14:paraId="1F1F19F1" w14:textId="77777777" w:rsidR="00B63B6D" w:rsidRPr="003A2194" w:rsidRDefault="00B63B6D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</w:p>
    <w:p w14:paraId="4A895FDB" w14:textId="77777777" w:rsidR="00B63B6D" w:rsidRPr="003A2194" w:rsidRDefault="00B63B6D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</w:p>
    <w:p w14:paraId="14E5A74A" w14:textId="77777777" w:rsidR="00B63B6D" w:rsidRPr="003A2194" w:rsidRDefault="00B63B6D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</w:p>
    <w:p w14:paraId="4B6752BB" w14:textId="494F7AFA" w:rsidR="00D00824" w:rsidRPr="003A2194" w:rsidRDefault="005B3E08" w:rsidP="00096C97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  <w:r w:rsidRPr="003A2194">
        <w:rPr>
          <w:rFonts w:ascii="Century Schoolbook" w:hAnsi="Century Schoolbook"/>
          <w:b/>
          <w:bCs/>
          <w:szCs w:val="24"/>
        </w:rPr>
        <w:t xml:space="preserve">Form </w:t>
      </w:r>
      <w:r w:rsidR="006A1905" w:rsidRPr="003A2194">
        <w:rPr>
          <w:rFonts w:ascii="Century Schoolbook" w:hAnsi="Century Schoolbook"/>
          <w:b/>
          <w:bCs/>
          <w:szCs w:val="24"/>
        </w:rPr>
        <w:t>1</w:t>
      </w:r>
      <w:r w:rsidR="00DD2116" w:rsidRPr="003A2194">
        <w:rPr>
          <w:rFonts w:ascii="Century Schoolbook" w:hAnsi="Century Schoolbook"/>
          <w:b/>
          <w:bCs/>
          <w:szCs w:val="24"/>
        </w:rPr>
        <w:t>0</w:t>
      </w:r>
    </w:p>
    <w:p w14:paraId="55DDA606" w14:textId="050C1BFA" w:rsidR="00D00824" w:rsidRPr="003A2194" w:rsidRDefault="003855E1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3A2194" w:rsidSect="00B821DB">
          <w:headerReference w:type="default" r:id="rId8"/>
          <w:pgSz w:w="12240" w:h="15840" w:code="1"/>
          <w:pgMar w:top="2160" w:right="1440" w:bottom="1440" w:left="1440" w:header="1008" w:footer="1008" w:gutter="0"/>
          <w:cols w:space="720"/>
          <w:vAlign w:val="center"/>
          <w:docGrid w:linePitch="360"/>
        </w:sectPr>
      </w:pPr>
      <w:r w:rsidRPr="003A2194">
        <w:rPr>
          <w:rFonts w:ascii="Century Schoolbook" w:hAnsi="Century Schoolbook"/>
          <w:szCs w:val="24"/>
        </w:rPr>
        <w:t xml:space="preserve">Standard </w:t>
      </w:r>
      <w:r w:rsidR="006A1905" w:rsidRPr="003A2194">
        <w:rPr>
          <w:rFonts w:ascii="Century Schoolbook" w:hAnsi="Century Schoolbook"/>
          <w:szCs w:val="24"/>
        </w:rPr>
        <w:t>E-Discovery</w:t>
      </w:r>
      <w:r w:rsidR="005B3E08" w:rsidRPr="003A2194">
        <w:rPr>
          <w:rFonts w:ascii="Century Schoolbook" w:hAnsi="Century Schoolbook"/>
          <w:szCs w:val="24"/>
        </w:rPr>
        <w:t xml:space="preserve"> Order</w:t>
      </w:r>
    </w:p>
    <w:p w14:paraId="33372912" w14:textId="77777777" w:rsidR="00D00824" w:rsidRPr="003A2194" w:rsidRDefault="00D00824">
      <w:pPr>
        <w:tabs>
          <w:tab w:val="center" w:pos="4680"/>
        </w:tabs>
        <w:jc w:val="center"/>
        <w:rPr>
          <w:rFonts w:ascii="Century Schoolbook" w:hAnsi="Century Schoolbook"/>
          <w:szCs w:val="24"/>
        </w:rPr>
        <w:sectPr w:rsidR="00D00824" w:rsidRPr="003A2194" w:rsidSect="00B821DB">
          <w:type w:val="continuous"/>
          <w:pgSz w:w="12240" w:h="15840" w:code="1"/>
          <w:pgMar w:top="2160" w:right="1440" w:bottom="1440" w:left="1440" w:header="1008" w:footer="1008" w:gutter="0"/>
          <w:cols w:space="720"/>
          <w:vAlign w:val="center"/>
          <w:docGrid w:linePitch="360"/>
        </w:sectPr>
      </w:pPr>
    </w:p>
    <w:p w14:paraId="662F58CD" w14:textId="77777777" w:rsidR="00D00824" w:rsidRPr="003A2194" w:rsidRDefault="005B3E08">
      <w:pPr>
        <w:suppressAutoHyphens w:val="0"/>
        <w:spacing w:after="160" w:line="259" w:lineRule="auto"/>
        <w:rPr>
          <w:rFonts w:ascii="Century Schoolbook" w:eastAsia="SimSun" w:hAnsi="Century Schoolbook" w:cs="Times New Roman"/>
          <w:b/>
          <w:bCs/>
          <w:smallCaps/>
          <w:szCs w:val="24"/>
        </w:rPr>
      </w:pPr>
      <w:r w:rsidRPr="003A2194">
        <w:rPr>
          <w:rFonts w:ascii="Century Schoolbook" w:hAnsi="Century Schoolbook"/>
          <w:b/>
          <w:bCs/>
          <w:smallCaps/>
          <w:szCs w:val="24"/>
        </w:rPr>
        <w:br w:type="page"/>
      </w:r>
    </w:p>
    <w:p w14:paraId="416E9254" w14:textId="77777777" w:rsidR="00D00824" w:rsidRPr="003A2194" w:rsidRDefault="005B3E08" w:rsidP="00D00824">
      <w:pPr>
        <w:pStyle w:val="Normal0"/>
        <w:jc w:val="center"/>
        <w:rPr>
          <w:rFonts w:ascii="Century Schoolbook" w:hAnsi="Century Schoolbook"/>
          <w:smallCaps/>
          <w:szCs w:val="24"/>
        </w:rPr>
      </w:pPr>
      <w:r w:rsidRPr="003A2194">
        <w:rPr>
          <w:rFonts w:ascii="Century Schoolbook" w:hAnsi="Century Schoolbook"/>
          <w:b/>
          <w:bCs/>
          <w:smallCaps/>
          <w:szCs w:val="24"/>
        </w:rPr>
        <w:lastRenderedPageBreak/>
        <w:t>United States District Court</w:t>
      </w:r>
    </w:p>
    <w:p w14:paraId="49F082E5" w14:textId="77777777" w:rsidR="00D00824" w:rsidRPr="003A2194" w:rsidRDefault="005B3E08" w:rsidP="00D00824">
      <w:pPr>
        <w:pStyle w:val="Normal0"/>
        <w:jc w:val="center"/>
        <w:rPr>
          <w:rFonts w:ascii="Century Schoolbook" w:hAnsi="Century Schoolbook"/>
          <w:b/>
          <w:bCs/>
          <w:smallCaps/>
          <w:szCs w:val="24"/>
        </w:rPr>
      </w:pPr>
      <w:r w:rsidRPr="003A2194">
        <w:rPr>
          <w:rFonts w:ascii="Century Schoolbook" w:hAnsi="Century Schoolbook"/>
          <w:b/>
          <w:bCs/>
          <w:smallCaps/>
          <w:szCs w:val="24"/>
        </w:rPr>
        <w:t>Southern District of Texas</w:t>
      </w:r>
    </w:p>
    <w:p w14:paraId="2ADA77FD" w14:textId="77777777" w:rsidR="00D00824" w:rsidRPr="003A2194" w:rsidRDefault="005B3E08" w:rsidP="00D00824">
      <w:pPr>
        <w:pStyle w:val="Normal0"/>
        <w:jc w:val="center"/>
        <w:rPr>
          <w:rFonts w:ascii="Century Schoolbook" w:hAnsi="Century Schoolbook"/>
          <w:bCs/>
          <w:szCs w:val="24"/>
        </w:rPr>
      </w:pPr>
      <w:r w:rsidRPr="003A2194">
        <w:rPr>
          <w:rFonts w:ascii="Century Schoolbook" w:hAnsi="Century Schoolbook"/>
          <w:b/>
          <w:bCs/>
          <w:smallCaps/>
          <w:szCs w:val="24"/>
        </w:rPr>
        <w:t>Houston Division</w:t>
      </w:r>
    </w:p>
    <w:p w14:paraId="1A39F4DC" w14:textId="77777777" w:rsidR="00D00824" w:rsidRPr="003A2194" w:rsidRDefault="00D00824" w:rsidP="00D00824">
      <w:pPr>
        <w:pStyle w:val="Normal0"/>
        <w:jc w:val="center"/>
        <w:rPr>
          <w:rFonts w:ascii="Century Schoolbook" w:hAnsi="Century Schoolbook"/>
          <w:bCs/>
          <w:szCs w:val="24"/>
        </w:rPr>
      </w:pPr>
    </w:p>
    <w:tbl>
      <w:tblPr>
        <w:tblW w:w="648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3240"/>
      </w:tblGrid>
      <w:tr w:rsidR="006E7102" w:rsidRPr="003A2194" w14:paraId="2313CCB9" w14:textId="77777777" w:rsidTr="00D00824">
        <w:trPr>
          <w:trHeight w:val="1127"/>
          <w:jc w:val="center"/>
        </w:trPr>
        <w:tc>
          <w:tcPr>
            <w:tcW w:w="2970" w:type="dxa"/>
          </w:tcPr>
          <w:p w14:paraId="3FBAECA8" w14:textId="77777777" w:rsidR="00237DB3" w:rsidRPr="003A2194" w:rsidRDefault="00237DB3" w:rsidP="00237DB3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0115C44C" w14:textId="77777777" w:rsidR="00237DB3" w:rsidRPr="003A2194" w:rsidRDefault="00237DB3" w:rsidP="00237DB3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ab/>
            </w:r>
            <w:r w:rsidRPr="003A2194">
              <w:rPr>
                <w:rFonts w:ascii="Century Schoolbook" w:hAnsi="Century Schoolbook"/>
                <w:szCs w:val="24"/>
              </w:rPr>
              <w:tab/>
              <w:t>Plaintiff,</w:t>
            </w:r>
          </w:p>
          <w:p w14:paraId="3B18543A" w14:textId="77777777" w:rsidR="00237DB3" w:rsidRPr="003A2194" w:rsidRDefault="00237DB3" w:rsidP="00237DB3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2F640CE4" w14:textId="77777777" w:rsidR="00237DB3" w:rsidRPr="003A2194" w:rsidRDefault="00237DB3" w:rsidP="00237DB3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2C4F4146" w14:textId="77777777" w:rsidR="00237DB3" w:rsidRPr="003A2194" w:rsidRDefault="00237DB3" w:rsidP="00237DB3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ab/>
              <w:t xml:space="preserve">vs. </w:t>
            </w:r>
          </w:p>
          <w:p w14:paraId="7787E7FA" w14:textId="77777777" w:rsidR="00237DB3" w:rsidRPr="003A2194" w:rsidRDefault="00237DB3" w:rsidP="00237DB3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3DB61F3" w14:textId="77777777" w:rsidR="00237DB3" w:rsidRPr="003A2194" w:rsidRDefault="00237DB3" w:rsidP="00237DB3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02497223" w14:textId="77777777" w:rsidR="00237DB3" w:rsidRPr="003A2194" w:rsidRDefault="00237DB3" w:rsidP="00237DB3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373D210B" w14:textId="56AC476F" w:rsidR="00D00824" w:rsidRPr="003A2194" w:rsidRDefault="00237DB3" w:rsidP="003A2194">
            <w:pPr>
              <w:pStyle w:val="Normal0"/>
              <w:ind w:right="-12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ab/>
            </w:r>
            <w:r w:rsidRPr="003A2194">
              <w:rPr>
                <w:rFonts w:ascii="Century Schoolbook" w:hAnsi="Century Schoolbook"/>
                <w:szCs w:val="24"/>
              </w:rPr>
              <w:tab/>
              <w:t>Defendant.</w:t>
            </w:r>
          </w:p>
        </w:tc>
        <w:tc>
          <w:tcPr>
            <w:tcW w:w="270" w:type="dxa"/>
          </w:tcPr>
          <w:p w14:paraId="3F2965AF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  <w:p w14:paraId="322EB760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  <w:p w14:paraId="453DBEAF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  <w:p w14:paraId="6CC90D1F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  <w:p w14:paraId="78095E63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  <w:p w14:paraId="1A76ED2F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  <w:p w14:paraId="5F75E93B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  <w:p w14:paraId="49816F60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  <w:p w14:paraId="059A81C8" w14:textId="77777777" w:rsidR="00D00824" w:rsidRPr="003A2194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§</w:t>
            </w:r>
          </w:p>
        </w:tc>
        <w:tc>
          <w:tcPr>
            <w:tcW w:w="3240" w:type="dxa"/>
          </w:tcPr>
          <w:p w14:paraId="13718936" w14:textId="7FA83DB1" w:rsidR="00D00824" w:rsidRPr="003A2194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mallCaps/>
                <w:szCs w:val="24"/>
              </w:rPr>
              <w:t xml:space="preserve">Civil </w:t>
            </w:r>
            <w:r w:rsidR="003855E1" w:rsidRPr="003A2194">
              <w:rPr>
                <w:rFonts w:ascii="Century Schoolbook" w:hAnsi="Century Schoolbook"/>
                <w:smallCaps/>
                <w:szCs w:val="24"/>
              </w:rPr>
              <w:t>A</w:t>
            </w:r>
            <w:r w:rsidRPr="003A2194">
              <w:rPr>
                <w:rFonts w:ascii="Century Schoolbook" w:hAnsi="Century Schoolbook"/>
                <w:smallCaps/>
                <w:szCs w:val="24"/>
              </w:rPr>
              <w:t>ction No</w:t>
            </w:r>
            <w:r w:rsidRPr="003A2194">
              <w:rPr>
                <w:rFonts w:ascii="Century Schoolbook" w:hAnsi="Century Schoolbook"/>
                <w:szCs w:val="24"/>
              </w:rPr>
              <w:t>.</w:t>
            </w:r>
          </w:p>
          <w:p w14:paraId="05A98EE6" w14:textId="14978AC1" w:rsidR="00D00824" w:rsidRPr="003A2194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zCs w:val="24"/>
              </w:rPr>
              <w:t>_______________</w:t>
            </w:r>
          </w:p>
          <w:p w14:paraId="54DBBC75" w14:textId="77777777" w:rsidR="00D00824" w:rsidRPr="003A2194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0CD9C978" w14:textId="77777777" w:rsidR="00D00824" w:rsidRPr="003A2194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1A12C8D4" w14:textId="77777777" w:rsidR="00D00824" w:rsidRPr="003A2194" w:rsidRDefault="005B3E08" w:rsidP="003A2194">
            <w:pPr>
              <w:pStyle w:val="Normal0"/>
              <w:ind w:right="-120" w:firstLine="134"/>
              <w:rPr>
                <w:rFonts w:ascii="Century Schoolbook" w:hAnsi="Century Schoolbook"/>
                <w:szCs w:val="24"/>
              </w:rPr>
            </w:pPr>
            <w:r w:rsidRPr="003A2194">
              <w:rPr>
                <w:rFonts w:ascii="Century Schoolbook" w:hAnsi="Century Schoolbook"/>
                <w:smallCaps/>
                <w:szCs w:val="24"/>
              </w:rPr>
              <w:t>Judge Charles Eskridge</w:t>
            </w:r>
          </w:p>
          <w:p w14:paraId="5DAF2463" w14:textId="77777777" w:rsidR="00D00824" w:rsidRPr="003A2194" w:rsidRDefault="00D00824" w:rsidP="00D00824">
            <w:pPr>
              <w:pStyle w:val="Normal0"/>
              <w:ind w:firstLine="522"/>
              <w:rPr>
                <w:rFonts w:ascii="Century Schoolbook" w:hAnsi="Century Schoolbook"/>
                <w:szCs w:val="24"/>
              </w:rPr>
            </w:pPr>
          </w:p>
        </w:tc>
      </w:tr>
    </w:tbl>
    <w:p w14:paraId="30EB3132" w14:textId="04394F51" w:rsidR="006A1905" w:rsidRPr="003A2194" w:rsidRDefault="00DD2116" w:rsidP="00237DB3">
      <w:pPr>
        <w:spacing w:before="200" w:after="240"/>
        <w:jc w:val="center"/>
        <w:rPr>
          <w:rFonts w:ascii="Century Schoolbook" w:eastAsia="SimSun" w:hAnsi="Century Schoolbook" w:cs="Times New Roman"/>
          <w:b/>
          <w:bCs/>
          <w:smallCaps/>
          <w:szCs w:val="24"/>
        </w:rPr>
      </w:pPr>
      <w:r w:rsidRPr="003A2194">
        <w:rPr>
          <w:rFonts w:ascii="Century Schoolbook" w:eastAsia="SimSun" w:hAnsi="Century Schoolbook" w:cs="Times New Roman"/>
          <w:b/>
          <w:bCs/>
          <w:smallCaps/>
          <w:szCs w:val="24"/>
        </w:rPr>
        <w:t>Standard E</w:t>
      </w:r>
      <w:r w:rsidR="006A1905" w:rsidRPr="003A2194">
        <w:rPr>
          <w:rFonts w:ascii="Century Schoolbook" w:eastAsia="SimSun" w:hAnsi="Century Schoolbook" w:cs="Times New Roman"/>
          <w:b/>
          <w:bCs/>
          <w:smallCaps/>
          <w:szCs w:val="24"/>
        </w:rPr>
        <w:t>-</w:t>
      </w:r>
      <w:r w:rsidRPr="003A2194">
        <w:rPr>
          <w:rFonts w:ascii="Century Schoolbook" w:eastAsia="SimSun" w:hAnsi="Century Schoolbook" w:cs="Times New Roman"/>
          <w:b/>
          <w:bCs/>
          <w:smallCaps/>
          <w:szCs w:val="24"/>
        </w:rPr>
        <w:t>D</w:t>
      </w:r>
      <w:r w:rsidR="006A1905" w:rsidRPr="003A2194">
        <w:rPr>
          <w:rFonts w:ascii="Century Schoolbook" w:eastAsia="SimSun" w:hAnsi="Century Schoolbook" w:cs="Times New Roman"/>
          <w:b/>
          <w:bCs/>
          <w:smallCaps/>
          <w:szCs w:val="24"/>
        </w:rPr>
        <w:t>iscovery</w:t>
      </w:r>
      <w:r w:rsidR="005B3E08" w:rsidRPr="003A2194">
        <w:rPr>
          <w:rFonts w:ascii="Century Schoolbook" w:eastAsia="SimSun" w:hAnsi="Century Schoolbook" w:cs="Times New Roman"/>
          <w:b/>
          <w:bCs/>
          <w:smallCaps/>
          <w:szCs w:val="24"/>
        </w:rPr>
        <w:t xml:space="preserve"> Order</w:t>
      </w:r>
    </w:p>
    <w:p w14:paraId="0E236235" w14:textId="7DE8BDD7" w:rsidR="00FD145C" w:rsidRPr="003A2194" w:rsidRDefault="00A97053" w:rsidP="003855E1">
      <w:pPr>
        <w:suppressAutoHyphens w:val="0"/>
        <w:autoSpaceDE w:val="0"/>
        <w:autoSpaceDN w:val="0"/>
        <w:adjustRightInd w:val="0"/>
        <w:spacing w:before="60" w:after="60"/>
        <w:ind w:firstLine="432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color w:val="000000"/>
          <w:szCs w:val="24"/>
        </w:rPr>
        <w:t>This Order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 xml:space="preserve">supplements all other discovery rules and orders. The Court’s intent is to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streamline </w:t>
      </w:r>
      <w:r w:rsidR="000310E7" w:rsidRPr="003A2194">
        <w:rPr>
          <w:rFonts w:ascii="Century Schoolbook" w:hAnsi="Century Schoolbook" w:cs="TimesNewRomanPSMT"/>
          <w:color w:val="000000"/>
          <w:szCs w:val="24"/>
        </w:rPr>
        <w:t xml:space="preserve">discovery of </w:t>
      </w:r>
      <w:r w:rsidR="006554C8" w:rsidRPr="003A2194">
        <w:rPr>
          <w:rFonts w:ascii="Century Schoolbook" w:hAnsi="Century Schoolbook" w:cs="TimesNewRomanPSMT"/>
          <w:color w:val="000000"/>
          <w:szCs w:val="24"/>
        </w:rPr>
        <w:t>electronically stored</w:t>
      </w:r>
      <w:r w:rsidR="000310E7" w:rsidRPr="003A2194">
        <w:rPr>
          <w:rFonts w:ascii="Century Schoolbook" w:hAnsi="Century Schoolbook" w:cs="TimesNewRomanPSMT"/>
          <w:color w:val="000000"/>
          <w:szCs w:val="24"/>
        </w:rPr>
        <w:t xml:space="preserve"> information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to promote a “just, speedy, and inexpensive determination” of this action</w:t>
      </w:r>
      <w:r w:rsidR="000310E7" w:rsidRPr="003A2194">
        <w:rPr>
          <w:rFonts w:ascii="Century Schoolbook" w:hAnsi="Century Schoolbook" w:cs="TimesNewRomanPSMT"/>
          <w:color w:val="000000"/>
          <w:szCs w:val="24"/>
        </w:rPr>
        <w:t xml:space="preserve">.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>FRCP</w:t>
      </w:r>
      <w:r w:rsidR="000310E7" w:rsidRPr="003A2194">
        <w:rPr>
          <w:rFonts w:ascii="Century Schoolbook" w:hAnsi="Century Schoolbook" w:cs="TimesNewRomanPSMT"/>
          <w:color w:val="000000"/>
          <w:szCs w:val="24"/>
        </w:rPr>
        <w:t xml:space="preserve"> 1</w:t>
      </w:r>
      <w:r w:rsidR="00E20162" w:rsidRPr="003A2194">
        <w:rPr>
          <w:rFonts w:ascii="Century Schoolbook" w:hAnsi="Century Schoolbook" w:cs="TimesNewRomanPSMT"/>
          <w:color w:val="000000"/>
          <w:szCs w:val="24"/>
        </w:rPr>
        <w:t>.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 xml:space="preserve"> The parties must work cooperatively and in good faith to achieve these goals.</w:t>
      </w:r>
    </w:p>
    <w:p w14:paraId="6B4CD3BD" w14:textId="2A274D86" w:rsidR="006025CF" w:rsidRPr="003A2194" w:rsidRDefault="00A538C5" w:rsidP="003855E1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60"/>
        <w:ind w:left="432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>General ESI production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.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Absent agreement of the parties or further </w:t>
      </w:r>
      <w:r w:rsidR="0003366F" w:rsidRPr="003A2194">
        <w:rPr>
          <w:rFonts w:ascii="Century Schoolbook" w:hAnsi="Century Schoolbook" w:cs="TimesNewRomanPSMT"/>
          <w:color w:val="000000"/>
          <w:szCs w:val="24"/>
        </w:rPr>
        <w:t>o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rder, the following parameters apply to </w:t>
      </w:r>
      <w:r w:rsidR="008206E9" w:rsidRPr="003A2194">
        <w:rPr>
          <w:rFonts w:ascii="Century Schoolbook" w:hAnsi="Century Schoolbook" w:cs="TimesNewRomanPSMT"/>
          <w:color w:val="000000"/>
          <w:szCs w:val="24"/>
        </w:rPr>
        <w:t>ESI production</w:t>
      </w:r>
      <w:r w:rsidR="00064446" w:rsidRPr="003A2194">
        <w:rPr>
          <w:rFonts w:ascii="Century Schoolbook" w:hAnsi="Century Schoolbook" w:cs="TimesNewRomanPSMT"/>
          <w:color w:val="000000"/>
          <w:szCs w:val="24"/>
        </w:rPr>
        <w:t xml:space="preserve"> other than email</w:t>
      </w:r>
      <w:r w:rsidR="008206E9" w:rsidRPr="003A2194">
        <w:rPr>
          <w:rFonts w:ascii="Century Schoolbook" w:hAnsi="Century Schoolbook" w:cs="TimesNewRomanPSMT"/>
          <w:color w:val="000000"/>
          <w:szCs w:val="24"/>
        </w:rPr>
        <w:t xml:space="preserve"> under Rules 34 and 45 or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 xml:space="preserve">in </w:t>
      </w:r>
      <w:r w:rsidR="008206E9" w:rsidRPr="003A2194">
        <w:rPr>
          <w:rFonts w:ascii="Century Schoolbook" w:hAnsi="Century Schoolbook" w:cs="TimesNewRomanPSMT"/>
          <w:color w:val="000000"/>
          <w:szCs w:val="24"/>
        </w:rPr>
        <w:t>compliance with a disclosure requirement of this Court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:</w:t>
      </w:r>
    </w:p>
    <w:p w14:paraId="7D1120A6" w14:textId="6995D592" w:rsidR="006025CF" w:rsidRPr="003A2194" w:rsidRDefault="006025CF" w:rsidP="003855E1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864" w:hanging="432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Document image format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. A producing party must produce each electronic document in </w:t>
      </w:r>
      <w:proofErr w:type="gramStart"/>
      <w:r w:rsidRPr="003A2194">
        <w:rPr>
          <w:rFonts w:ascii="Century Schoolbook" w:hAnsi="Century Schoolbook" w:cs="TimesNewRomanPSMT"/>
          <w:color w:val="000000"/>
          <w:szCs w:val="24"/>
        </w:rPr>
        <w:t>single-page</w:t>
      </w:r>
      <w:proofErr w:type="gramEnd"/>
      <w:r w:rsidRPr="003A2194">
        <w:rPr>
          <w:rFonts w:ascii="Century Schoolbook" w:hAnsi="Century Schoolbook" w:cs="TimesNewRomanPSMT"/>
          <w:color w:val="000000"/>
          <w:szCs w:val="24"/>
        </w:rPr>
        <w:t xml:space="preserve"> Tagged Image File Format. TIFF files must be single page and named with a unique production number followed by the appropriate file extension. Load files must be provided to indicate the location and unitization of the TIFF files. If a document is more than one page, the unitization of the document and any attachments and/or affixed notes must be maintained as they existed in the original document.</w:t>
      </w:r>
    </w:p>
    <w:p w14:paraId="3E8159DD" w14:textId="534F6965" w:rsidR="006554C8" w:rsidRPr="003A2194" w:rsidRDefault="00433FE1" w:rsidP="003855E1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lastRenderedPageBreak/>
        <w:t>Metadata</w:t>
      </w:r>
      <w:r w:rsidRPr="003A2194">
        <w:rPr>
          <w:rFonts w:ascii="Century Schoolbook" w:hAnsi="Century Schoolbook" w:cs="TimesNewRomanPSMT"/>
          <w:color w:val="000000"/>
          <w:szCs w:val="24"/>
        </w:rPr>
        <w:t>.</w:t>
      </w:r>
      <w:r w:rsidR="006025CF" w:rsidRPr="003A2194">
        <w:rPr>
          <w:rFonts w:ascii="Century Schoolbook" w:hAnsi="Century Schoolbook" w:cs="TimesNewRomanPSMT"/>
          <w:color w:val="000000"/>
          <w:szCs w:val="24"/>
        </w:rPr>
        <w:t xml:space="preserve"> Absent a showing of good cause, </w:t>
      </w:r>
      <w:r w:rsidR="008206E9" w:rsidRPr="003A2194">
        <w:rPr>
          <w:rFonts w:ascii="Century Schoolbook" w:hAnsi="Century Schoolbook" w:cs="TimesNewRomanPSMT"/>
          <w:color w:val="000000"/>
          <w:szCs w:val="24"/>
        </w:rPr>
        <w:t xml:space="preserve">ESI </w:t>
      </w:r>
      <w:r w:rsidR="006025CF" w:rsidRPr="003A2194">
        <w:rPr>
          <w:rFonts w:ascii="Century Schoolbook" w:hAnsi="Century Schoolbook" w:cs="TimesNewRomanPSMT"/>
          <w:color w:val="000000"/>
          <w:szCs w:val="24"/>
        </w:rPr>
        <w:t>need</w:t>
      </w:r>
      <w:r w:rsidR="008206E9" w:rsidRPr="003A2194">
        <w:rPr>
          <w:rFonts w:ascii="Century Schoolbook" w:hAnsi="Century Schoolbook" w:cs="TimesNewRomanPSMT"/>
          <w:color w:val="000000"/>
          <w:szCs w:val="24"/>
        </w:rPr>
        <w:t xml:space="preserve"> not include production of metadata</w:t>
      </w:r>
      <w:r w:rsidR="003976CB" w:rsidRPr="003A2194">
        <w:rPr>
          <w:rFonts w:ascii="Century Schoolbook" w:hAnsi="Century Schoolbook" w:cs="TimesNewRomanPSMT"/>
          <w:color w:val="000000"/>
          <w:szCs w:val="24"/>
        </w:rPr>
        <w:t>.</w:t>
      </w:r>
    </w:p>
    <w:p w14:paraId="65EAB19D" w14:textId="1004C581" w:rsidR="006554C8" w:rsidRPr="003A2194" w:rsidRDefault="003976CB" w:rsidP="003855E1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Fields included.</w:t>
      </w:r>
      <w:r w:rsidRPr="003A2194">
        <w:rPr>
          <w:rFonts w:ascii="Century Schoolbook" w:hAnsi="Century Schoolbook" w:cs="TimesNewRomanPS-BoldMT"/>
          <w:color w:val="000000"/>
          <w:szCs w:val="24"/>
        </w:rPr>
        <w:t xml:space="preserve"> </w:t>
      </w:r>
      <w:r w:rsidR="00C00F71" w:rsidRPr="003A2194">
        <w:rPr>
          <w:rFonts w:ascii="Century Schoolbook" w:hAnsi="Century Schoolbook" w:cs="TimesNewRomanPS-BoldMT"/>
          <w:color w:val="000000"/>
          <w:szCs w:val="24"/>
        </w:rPr>
        <w:t xml:space="preserve">Where such fields exist, </w:t>
      </w:r>
      <w:r w:rsidR="00C00F71" w:rsidRPr="003A2194">
        <w:rPr>
          <w:rFonts w:ascii="Century Schoolbook" w:hAnsi="Century Schoolbook" w:cs="TimesNewRomanPSMT"/>
          <w:color w:val="000000"/>
          <w:szCs w:val="24"/>
        </w:rPr>
        <w:t xml:space="preserve">ESI </w:t>
      </w:r>
      <w:r w:rsidR="006025CF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="00C00F71" w:rsidRPr="003A2194">
        <w:rPr>
          <w:rFonts w:ascii="Century Schoolbook" w:hAnsi="Century Schoolbook" w:cs="TimesNewRomanPSMT"/>
          <w:color w:val="000000"/>
          <w:szCs w:val="24"/>
        </w:rPr>
        <w:t xml:space="preserve"> include the date and time that a document was sent and received, as well as the complete distribution list.</w:t>
      </w:r>
    </w:p>
    <w:p w14:paraId="3BF5BC53" w14:textId="2B07936D" w:rsidR="006554C8" w:rsidRPr="003A2194" w:rsidRDefault="006A1905" w:rsidP="003855E1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Text-</w:t>
      </w:r>
      <w:r w:rsidR="00CB3C7C"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s</w:t>
      </w: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earchable </w:t>
      </w:r>
      <w:r w:rsidR="00CB3C7C"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d</w:t>
      </w: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ocuments</w:t>
      </w: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>.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No party has an obligation to make its production searchable</w:t>
      </w:r>
      <w:r w:rsidR="006554C8" w:rsidRPr="003A2194">
        <w:rPr>
          <w:rFonts w:ascii="Century Schoolbook" w:hAnsi="Century Schoolbook" w:cs="TimesNewRomanPSMT"/>
          <w:color w:val="000000"/>
          <w:szCs w:val="24"/>
        </w:rPr>
        <w:t xml:space="preserve"> by text</w:t>
      </w:r>
      <w:r w:rsidR="00530765" w:rsidRPr="003A2194">
        <w:rPr>
          <w:rFonts w:ascii="Century Schoolbook" w:hAnsi="Century Schoolbook" w:cs="TimesNewRomanPSMT"/>
          <w:color w:val="000000"/>
          <w:szCs w:val="24"/>
        </w:rPr>
        <w:t xml:space="preserve">. But where 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a party’s documents already exist in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>such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format independent of this </w:t>
      </w:r>
      <w:proofErr w:type="gramStart"/>
      <w:r w:rsidRPr="003A2194">
        <w:rPr>
          <w:rFonts w:ascii="Century Schoolbook" w:hAnsi="Century Schoolbook" w:cs="TimesNewRomanPSMT"/>
          <w:color w:val="000000"/>
          <w:szCs w:val="24"/>
        </w:rPr>
        <w:t>litigation, or</w:t>
      </w:r>
      <w:proofErr w:type="gramEnd"/>
      <w:r w:rsidRPr="003A2194">
        <w:rPr>
          <w:rFonts w:ascii="Century Schoolbook" w:hAnsi="Century Schoolbook" w:cs="TimesNewRomanPSMT"/>
          <w:color w:val="000000"/>
          <w:szCs w:val="24"/>
        </w:rPr>
        <w:t xml:space="preserve"> are converted to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 xml:space="preserve">such </w:t>
      </w:r>
      <w:r w:rsidRPr="003A2194">
        <w:rPr>
          <w:rFonts w:ascii="Century Schoolbook" w:hAnsi="Century Schoolbook" w:cs="TimesNewRomanPSMT"/>
          <w:color w:val="000000"/>
          <w:szCs w:val="24"/>
        </w:rPr>
        <w:t>format for use in this litigation</w:t>
      </w:r>
      <w:r w:rsidR="00530765" w:rsidRPr="003A2194">
        <w:rPr>
          <w:rFonts w:ascii="Century Schoolbook" w:hAnsi="Century Schoolbook" w:cs="TimesNewRomanPSMT"/>
          <w:color w:val="000000"/>
          <w:szCs w:val="24"/>
        </w:rPr>
        <w:t xml:space="preserve"> (</w:t>
      </w:r>
      <w:r w:rsidRPr="003A2194">
        <w:rPr>
          <w:rFonts w:ascii="Century Schoolbook" w:hAnsi="Century Schoolbook" w:cs="TimesNewRomanPSMT"/>
          <w:color w:val="000000"/>
          <w:szCs w:val="24"/>
        </w:rPr>
        <w:t>including for use by the producing party’s counsel</w:t>
      </w:r>
      <w:r w:rsidR="00530765" w:rsidRPr="003A2194">
        <w:rPr>
          <w:rFonts w:ascii="Century Schoolbook" w:hAnsi="Century Schoolbook" w:cs="TimesNewRomanPSMT"/>
          <w:color w:val="000000"/>
          <w:szCs w:val="24"/>
        </w:rPr>
        <w:t>)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, then such documents </w:t>
      </w:r>
      <w:r w:rsidR="006025CF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be produced in the same format at no cost to the receiving party.</w:t>
      </w:r>
    </w:p>
    <w:p w14:paraId="1CA3548D" w14:textId="5450F935" w:rsidR="006554C8" w:rsidRPr="003A2194" w:rsidRDefault="006A1905" w:rsidP="003855E1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Footer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. Each document image </w:t>
      </w:r>
      <w:r w:rsidR="006025CF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contain a footer with a sequentially</w:t>
      </w:r>
      <w:r w:rsidR="006554C8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Pr="003A2194">
        <w:rPr>
          <w:rFonts w:ascii="Century Schoolbook" w:hAnsi="Century Schoolbook" w:cs="TimesNewRomanPSMT"/>
          <w:color w:val="000000"/>
          <w:szCs w:val="24"/>
        </w:rPr>
        <w:t>ascending production number.</w:t>
      </w:r>
    </w:p>
    <w:p w14:paraId="1805540A" w14:textId="4BBB1849" w:rsidR="006554C8" w:rsidRPr="003A2194" w:rsidRDefault="006A1905" w:rsidP="003855E1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Native </w:t>
      </w:r>
      <w:r w:rsidR="00CB3C7C"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f</w:t>
      </w: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iles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. A party </w:t>
      </w:r>
      <w:r w:rsidR="006B791D" w:rsidRPr="003A2194">
        <w:rPr>
          <w:rFonts w:ascii="Century Schoolbook" w:hAnsi="Century Schoolbook" w:cs="TimesNewRomanPSMT"/>
          <w:color w:val="000000"/>
          <w:szCs w:val="24"/>
        </w:rPr>
        <w:t>receiving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a document produced in </w:t>
      </w:r>
      <w:r w:rsidR="006B791D" w:rsidRPr="003A2194">
        <w:rPr>
          <w:rFonts w:ascii="Century Schoolbook" w:hAnsi="Century Schoolbook" w:cs="TimesNewRomanPSMT"/>
          <w:color w:val="000000"/>
          <w:szCs w:val="24"/>
        </w:rPr>
        <w:t>the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format specified above may make a reasonable request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 xml:space="preserve">after review </w:t>
      </w:r>
      <w:r w:rsidRPr="003A2194">
        <w:rPr>
          <w:rFonts w:ascii="Century Schoolbook" w:hAnsi="Century Schoolbook" w:cs="TimesNewRomanPSMT"/>
          <w:color w:val="000000"/>
          <w:szCs w:val="24"/>
        </w:rPr>
        <w:t>to receive the document in its native format</w:t>
      </w:r>
      <w:r w:rsidR="006B791D" w:rsidRPr="003A2194">
        <w:rPr>
          <w:rFonts w:ascii="Century Schoolbook" w:hAnsi="Century Schoolbook" w:cs="TimesNewRomanPSMT"/>
          <w:color w:val="000000"/>
          <w:szCs w:val="24"/>
        </w:rPr>
        <w:t xml:space="preserve">. Upon 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such request, the producing party </w:t>
      </w:r>
      <w:r w:rsidR="006025CF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produce the document in its native format</w:t>
      </w:r>
      <w:r w:rsidR="0095026A" w:rsidRPr="003A2194">
        <w:rPr>
          <w:rFonts w:ascii="Century Schoolbook" w:hAnsi="Century Schoolbook" w:cs="TimesNewRomanPSMT"/>
          <w:color w:val="000000"/>
          <w:szCs w:val="24"/>
        </w:rPr>
        <w:t xml:space="preserve"> or bring concerns of burden to the requesting party’s attention</w:t>
      </w:r>
      <w:r w:rsidRPr="003A2194">
        <w:rPr>
          <w:rFonts w:ascii="Century Schoolbook" w:hAnsi="Century Schoolbook" w:cs="TimesNewRomanPSMT"/>
          <w:color w:val="000000"/>
          <w:szCs w:val="24"/>
        </w:rPr>
        <w:t>.</w:t>
      </w:r>
    </w:p>
    <w:p w14:paraId="3D08D68B" w14:textId="1B34B0E1" w:rsidR="006554C8" w:rsidRPr="003A2194" w:rsidRDefault="006A1905" w:rsidP="003855E1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No </w:t>
      </w:r>
      <w:r w:rsidR="00CB3C7C"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b</w:t>
      </w: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ackup </w:t>
      </w:r>
      <w:r w:rsidR="00CB3C7C"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r</w:t>
      </w: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estoration </w:t>
      </w:r>
      <w:r w:rsidR="00CB3C7C"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r</w:t>
      </w: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equired. </w:t>
      </w:r>
      <w:r w:rsidR="001F363D" w:rsidRPr="003A2194">
        <w:rPr>
          <w:rFonts w:ascii="Century Schoolbook" w:hAnsi="Century Schoolbook" w:cs="TimesNewRomanPSMT"/>
          <w:color w:val="000000"/>
          <w:szCs w:val="24"/>
        </w:rPr>
        <w:t>Absent a showing of good cause,</w:t>
      </w:r>
      <w:r w:rsidR="005B2C63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1F363D" w:rsidRPr="003A2194">
        <w:rPr>
          <w:rFonts w:ascii="Century Schoolbook" w:hAnsi="Century Schoolbook" w:cs="TimesNewRomanPSMT"/>
          <w:color w:val="000000"/>
          <w:szCs w:val="24"/>
        </w:rPr>
        <w:t xml:space="preserve">when </w:t>
      </w:r>
      <w:r w:rsidR="005B2C63" w:rsidRPr="003A2194">
        <w:rPr>
          <w:rFonts w:ascii="Century Schoolbook" w:hAnsi="Century Schoolbook" w:cs="TimesNewRomanPSMT"/>
          <w:color w:val="000000"/>
          <w:szCs w:val="24"/>
        </w:rPr>
        <w:t>comply</w:t>
      </w:r>
      <w:r w:rsidR="001F363D" w:rsidRPr="003A2194">
        <w:rPr>
          <w:rFonts w:ascii="Century Schoolbook" w:hAnsi="Century Schoolbook" w:cs="TimesNewRomanPSMT"/>
          <w:color w:val="000000"/>
          <w:szCs w:val="24"/>
        </w:rPr>
        <w:t>ing</w:t>
      </w:r>
      <w:r w:rsidR="005B2C63" w:rsidRPr="003A2194">
        <w:rPr>
          <w:rFonts w:ascii="Century Schoolbook" w:hAnsi="Century Schoolbook" w:cs="TimesNewRomanPSMT"/>
          <w:color w:val="000000"/>
          <w:szCs w:val="24"/>
        </w:rPr>
        <w:t xml:space="preserve"> with discovery obligations in the present case, 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no party need restore any form of media upon which backup data is maintained in a party’s normal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>operations</w:t>
      </w:r>
      <w:r w:rsidR="00963E4B" w:rsidRPr="003A2194">
        <w:rPr>
          <w:rFonts w:ascii="Century Schoolbook" w:hAnsi="Century Schoolbook" w:cs="TimesNewRomanPSMT"/>
          <w:color w:val="000000"/>
          <w:szCs w:val="24"/>
        </w:rPr>
        <w:t xml:space="preserve">. This includes without limitation </w:t>
      </w:r>
      <w:r w:rsidRPr="003A2194">
        <w:rPr>
          <w:rFonts w:ascii="Century Schoolbook" w:hAnsi="Century Schoolbook" w:cs="TimesNewRomanPSMT"/>
          <w:color w:val="000000"/>
          <w:szCs w:val="24"/>
        </w:rPr>
        <w:t>backup tapes, disks, SAN, and other forms of media.</w:t>
      </w:r>
    </w:p>
    <w:p w14:paraId="5D065B57" w14:textId="2A4AB2FB" w:rsidR="002F6BCE" w:rsidRPr="003A2194" w:rsidRDefault="006A1905" w:rsidP="003855E1">
      <w:pPr>
        <w:pStyle w:val="ListParagraph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Voicemail and </w:t>
      </w:r>
      <w:r w:rsidR="00CB3C7C"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m</w:t>
      </w: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obile </w:t>
      </w:r>
      <w:r w:rsidR="00CB3C7C"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>d</w:t>
      </w:r>
      <w:r w:rsidRPr="003A2194">
        <w:rPr>
          <w:rFonts w:ascii="Century Schoolbook" w:hAnsi="Century Schoolbook" w:cs="TimesNewRomanPS-BoldMT"/>
          <w:b/>
          <w:bCs/>
          <w:color w:val="000000"/>
          <w:szCs w:val="24"/>
        </w:rPr>
        <w:t xml:space="preserve">evices. </w:t>
      </w:r>
      <w:r w:rsidRPr="003A2194">
        <w:rPr>
          <w:rFonts w:ascii="Century Schoolbook" w:hAnsi="Century Schoolbook" w:cs="TimesNewRomanPSMT"/>
          <w:color w:val="000000"/>
          <w:szCs w:val="24"/>
        </w:rPr>
        <w:t>Absent a showing of good cause, voicemails, PDAs</w:t>
      </w:r>
      <w:r w:rsidR="00FA7914" w:rsidRPr="003A2194">
        <w:rPr>
          <w:rFonts w:ascii="Century Schoolbook" w:hAnsi="Century Schoolbook" w:cs="TimesNewRomanPSMT"/>
          <w:color w:val="000000"/>
          <w:szCs w:val="24"/>
        </w:rPr>
        <w:t>,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and mobile phones are deemed </w:t>
      </w:r>
      <w:r w:rsidR="00FA7914" w:rsidRPr="003A2194">
        <w:rPr>
          <w:rFonts w:ascii="Century Schoolbook" w:hAnsi="Century Schoolbook" w:cs="TimesNewRomanPSMT"/>
          <w:color w:val="000000"/>
          <w:szCs w:val="24"/>
        </w:rPr>
        <w:t xml:space="preserve">to be </w:t>
      </w:r>
      <w:r w:rsidRPr="003A2194">
        <w:rPr>
          <w:rFonts w:ascii="Century Schoolbook" w:hAnsi="Century Schoolbook" w:cs="TimesNewRomanPSMT"/>
          <w:color w:val="000000"/>
          <w:szCs w:val="24"/>
        </w:rPr>
        <w:t>not reasonably accessible</w:t>
      </w:r>
      <w:r w:rsidR="002F6BCE" w:rsidRPr="003A2194">
        <w:rPr>
          <w:rFonts w:ascii="Century Schoolbook" w:hAnsi="Century Schoolbook" w:cs="TimesNewRomanPSMT"/>
          <w:color w:val="000000"/>
          <w:szCs w:val="24"/>
        </w:rPr>
        <w:t xml:space="preserve"> and </w:t>
      </w:r>
      <w:r w:rsidRPr="003A2194">
        <w:rPr>
          <w:rFonts w:ascii="Century Schoolbook" w:hAnsi="Century Schoolbook" w:cs="TimesNewRomanPSMT"/>
          <w:color w:val="000000"/>
          <w:szCs w:val="24"/>
        </w:rPr>
        <w:t>need not be collected and preserved.</w:t>
      </w:r>
    </w:p>
    <w:p w14:paraId="3722D8F0" w14:textId="639F8069" w:rsidR="00C548A4" w:rsidRPr="003A2194" w:rsidRDefault="00A538C5" w:rsidP="003855E1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60"/>
        <w:ind w:left="432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 xml:space="preserve">E-mail production. </w:t>
      </w:r>
      <w:r w:rsidR="00C548A4" w:rsidRPr="003A2194">
        <w:rPr>
          <w:rFonts w:ascii="Century Schoolbook" w:hAnsi="Century Schoolbook" w:cs="TimesNewRomanPSMT"/>
          <w:color w:val="000000"/>
          <w:szCs w:val="24"/>
        </w:rPr>
        <w:t xml:space="preserve">Absent agreement of the parties or further order, the following parameters apply to </w:t>
      </w:r>
      <w:r w:rsidR="00C548A4" w:rsidRPr="003A2194">
        <w:rPr>
          <w:rFonts w:ascii="Century Schoolbook" w:hAnsi="Century Schoolbook" w:cs="TimesNewRomanPSMT"/>
          <w:color w:val="000000"/>
          <w:szCs w:val="24"/>
        </w:rPr>
        <w:lastRenderedPageBreak/>
        <w:t>email production under Rules 34 and 45, or compliance with a mandatory disclosure requirement of this Court:</w:t>
      </w:r>
    </w:p>
    <w:p w14:paraId="36F5ED12" w14:textId="4F726F42" w:rsidR="006554C8" w:rsidRPr="003A2194" w:rsidRDefault="00E736B8" w:rsidP="003855E1">
      <w:pPr>
        <w:pStyle w:val="ListParagraph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>Requests for email</w:t>
      </w:r>
      <w:r w:rsidRPr="003A2194">
        <w:rPr>
          <w:rFonts w:ascii="Century Schoolbook" w:hAnsi="Century Schoolbook" w:cs="TimesNewRomanPSMT"/>
          <w:color w:val="000000"/>
          <w:szCs w:val="24"/>
        </w:rPr>
        <w:t>.</w:t>
      </w: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 xml:space="preserve"> </w:t>
      </w:r>
      <w:r w:rsidR="008A6F92" w:rsidRPr="003A2194">
        <w:rPr>
          <w:rFonts w:ascii="Century Schoolbook" w:hAnsi="Century Schoolbook" w:cs="TimesNewRomanPSMT"/>
          <w:i/>
          <w:iCs/>
          <w:color w:val="000000"/>
          <w:szCs w:val="24"/>
        </w:rPr>
        <w:t>E-mail</w:t>
      </w:r>
      <w:r w:rsidR="008A6F92" w:rsidRPr="003A2194">
        <w:rPr>
          <w:rFonts w:ascii="Century Schoolbook" w:hAnsi="Century Schoolbook" w:cs="TimesNewRomanPSMT"/>
          <w:color w:val="000000"/>
          <w:szCs w:val="24"/>
        </w:rPr>
        <w:t xml:space="preserve"> refers to electronic mail or any form o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f electronic 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>c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orrespondence. </w:t>
      </w:r>
      <w:r w:rsidR="00E54293" w:rsidRPr="003A2194">
        <w:rPr>
          <w:rFonts w:ascii="Century Schoolbook" w:hAnsi="Century Schoolbook" w:cs="TimesNewRomanPSMT"/>
          <w:color w:val="000000"/>
          <w:szCs w:val="24"/>
        </w:rPr>
        <w:t>Parties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must propound specific production requests</w:t>
      </w:r>
      <w:r w:rsidR="00E54293" w:rsidRPr="003A2194">
        <w:rPr>
          <w:rFonts w:ascii="Century Schoolbook" w:hAnsi="Century Schoolbook" w:cs="TimesNewRomanPSMT"/>
          <w:color w:val="000000"/>
          <w:szCs w:val="24"/>
        </w:rPr>
        <w:t xml:space="preserve"> to obtain e-mail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.</w:t>
      </w:r>
    </w:p>
    <w:p w14:paraId="46DCC380" w14:textId="462ED280" w:rsidR="000425AF" w:rsidRPr="003A2194" w:rsidRDefault="00052858" w:rsidP="003855E1">
      <w:pPr>
        <w:pStyle w:val="ListParagraph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 xml:space="preserve">Production timing.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E-mail production requests </w:t>
      </w:r>
      <w:r w:rsidR="006025CF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be phased to occur </w:t>
      </w:r>
      <w:r w:rsidR="006554C8" w:rsidRPr="003A2194">
        <w:rPr>
          <w:rFonts w:ascii="Century Schoolbook" w:hAnsi="Century Schoolbook" w:cs="TimesNewRomanPSMT"/>
          <w:color w:val="000000"/>
          <w:szCs w:val="24"/>
        </w:rPr>
        <w:t>with reasonable dispatch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after the parties have exchanged</w:t>
      </w:r>
      <w:r w:rsidR="000425AF" w:rsidRPr="003A2194">
        <w:rPr>
          <w:rFonts w:ascii="Century Schoolbook" w:hAnsi="Century Schoolbook" w:cs="TimesNewRomanPSMT"/>
          <w:color w:val="000000"/>
          <w:szCs w:val="24"/>
        </w:rPr>
        <w:t>:</w:t>
      </w:r>
    </w:p>
    <w:p w14:paraId="7283B426" w14:textId="77777777" w:rsidR="00CB3C7C" w:rsidRPr="003A2194" w:rsidRDefault="00992FA1" w:rsidP="003855E1">
      <w:pPr>
        <w:pStyle w:val="ListParagraph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60"/>
        <w:ind w:left="1728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color w:val="000000"/>
          <w:szCs w:val="24"/>
        </w:rPr>
        <w:t>I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nitial </w:t>
      </w:r>
      <w:proofErr w:type="gramStart"/>
      <w:r w:rsidR="006A1905" w:rsidRPr="003A2194">
        <w:rPr>
          <w:rFonts w:ascii="Century Schoolbook" w:hAnsi="Century Schoolbook" w:cs="TimesNewRomanPSMT"/>
          <w:color w:val="000000"/>
          <w:szCs w:val="24"/>
        </w:rPr>
        <w:t>disclosures</w:t>
      </w:r>
      <w:r w:rsidR="000622A2" w:rsidRPr="003A2194">
        <w:rPr>
          <w:rFonts w:ascii="Century Schoolbook" w:hAnsi="Century Schoolbook" w:cs="TimesNewRomanPSMT"/>
          <w:color w:val="000000"/>
          <w:szCs w:val="24"/>
        </w:rPr>
        <w:t>;</w:t>
      </w:r>
      <w:proofErr w:type="gramEnd"/>
    </w:p>
    <w:p w14:paraId="3309516E" w14:textId="77777777" w:rsidR="00CB3C7C" w:rsidRPr="003A2194" w:rsidRDefault="00992FA1" w:rsidP="003855E1">
      <w:pPr>
        <w:pStyle w:val="ListParagraph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60"/>
        <w:ind w:left="1728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color w:val="000000"/>
          <w:szCs w:val="24"/>
        </w:rPr>
        <w:t>A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specific listing of likely e-mail </w:t>
      </w:r>
      <w:proofErr w:type="gramStart"/>
      <w:r w:rsidR="006A1905" w:rsidRPr="003A2194">
        <w:rPr>
          <w:rFonts w:ascii="Century Schoolbook" w:hAnsi="Century Schoolbook" w:cs="TimesNewRomanPSMT"/>
          <w:color w:val="000000"/>
          <w:szCs w:val="24"/>
        </w:rPr>
        <w:t>custodians</w:t>
      </w:r>
      <w:r w:rsidR="000622A2" w:rsidRPr="003A2194">
        <w:rPr>
          <w:rFonts w:ascii="Century Schoolbook" w:hAnsi="Century Schoolbook" w:cs="TimesNewRomanPSMT"/>
          <w:color w:val="000000"/>
          <w:szCs w:val="24"/>
        </w:rPr>
        <w:t>;</w:t>
      </w:r>
      <w:proofErr w:type="gramEnd"/>
    </w:p>
    <w:p w14:paraId="5C5505E5" w14:textId="77777777" w:rsidR="00CB3C7C" w:rsidRPr="003A2194" w:rsidRDefault="00992FA1" w:rsidP="003855E1">
      <w:pPr>
        <w:pStyle w:val="ListParagraph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60"/>
        <w:ind w:left="1728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color w:val="000000"/>
          <w:szCs w:val="24"/>
        </w:rPr>
        <w:t>A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specific identification of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the five most significant listed e-mail custodians in view of the pleaded claims and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defenses</w:t>
      </w:r>
      <w:r w:rsidR="000622A2" w:rsidRPr="003A2194">
        <w:rPr>
          <w:rFonts w:ascii="Century Schoolbook" w:hAnsi="Century Schoolbook" w:cs="TimesNewRomanPSMT"/>
          <w:color w:val="000000"/>
          <w:szCs w:val="24"/>
        </w:rPr>
        <w:t>; and</w:t>
      </w:r>
    </w:p>
    <w:p w14:paraId="4AFCB4D6" w14:textId="54B5C50A" w:rsidR="00992FA1" w:rsidRPr="003A2194" w:rsidRDefault="00992FA1" w:rsidP="003855E1">
      <w:pPr>
        <w:pStyle w:val="ListParagraph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60"/>
        <w:ind w:left="1728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color w:val="000000"/>
          <w:szCs w:val="24"/>
        </w:rPr>
        <w:t>P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reliminary information relevant to damages. </w:t>
      </w:r>
    </w:p>
    <w:p w14:paraId="266710BC" w14:textId="66135F7A" w:rsidR="00D8283C" w:rsidRPr="003A2194" w:rsidRDefault="006A1905" w:rsidP="003855E1">
      <w:pPr>
        <w:pStyle w:val="ListParagraph"/>
        <w:suppressAutoHyphens w:val="0"/>
        <w:autoSpaceDE w:val="0"/>
        <w:autoSpaceDN w:val="0"/>
        <w:adjustRightInd w:val="0"/>
        <w:spacing w:after="60"/>
        <w:ind w:left="864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color w:val="000000"/>
          <w:szCs w:val="24"/>
        </w:rPr>
        <w:t>The exchange of this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information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>commence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within </w:t>
      </w:r>
      <w:r w:rsidR="00B902E4" w:rsidRPr="003A2194">
        <w:rPr>
          <w:rFonts w:ascii="Century Schoolbook" w:hAnsi="Century Schoolbook" w:cs="TimesNewRomanPSMT"/>
          <w:color w:val="000000"/>
          <w:szCs w:val="24"/>
        </w:rPr>
        <w:t>twenty</w:t>
      </w:r>
      <w:r w:rsidR="00B902E4" w:rsidRPr="003A2194">
        <w:rPr>
          <w:rFonts w:ascii="Century Schoolbook" w:hAnsi="Century Schoolbook" w:cs="TimesNewRomanPSMT"/>
          <w:color w:val="000000"/>
          <w:szCs w:val="24"/>
        </w:rPr>
        <w:noBreakHyphen/>
        <w:t>one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days of 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>such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initial disclosures</w:t>
      </w:r>
      <w:r w:rsidR="00BB2027" w:rsidRPr="003A2194">
        <w:rPr>
          <w:rFonts w:ascii="Century Schoolbook" w:hAnsi="Century Schoolbook" w:cs="TimesNewRomanPSMT"/>
          <w:color w:val="000000"/>
          <w:szCs w:val="24"/>
        </w:rPr>
        <w:t xml:space="preserve"> unless the parties </w:t>
      </w:r>
      <w:r w:rsidRPr="003A2194">
        <w:rPr>
          <w:rFonts w:ascii="Century Schoolbook" w:hAnsi="Century Schoolbook" w:cs="TimesNewRomanPSMT"/>
          <w:color w:val="000000"/>
          <w:szCs w:val="24"/>
        </w:rPr>
        <w:t>mutually agree</w:t>
      </w:r>
      <w:r w:rsidR="00BB2027" w:rsidRPr="003A2194">
        <w:rPr>
          <w:rFonts w:ascii="Century Schoolbook" w:hAnsi="Century Schoolbook" w:cs="TimesNewRomanPSMT"/>
          <w:color w:val="000000"/>
          <w:szCs w:val="24"/>
        </w:rPr>
        <w:t xml:space="preserve"> to another time</w:t>
      </w:r>
      <w:r w:rsidRPr="003A2194">
        <w:rPr>
          <w:rFonts w:ascii="Century Schoolbook" w:hAnsi="Century Schoolbook" w:cs="TimesNewRomanPSMT"/>
          <w:color w:val="000000"/>
          <w:szCs w:val="24"/>
        </w:rPr>
        <w:t>.</w:t>
      </w:r>
    </w:p>
    <w:p w14:paraId="209DAC09" w14:textId="134D0261" w:rsidR="006554C8" w:rsidRPr="003A2194" w:rsidRDefault="00D8283C" w:rsidP="003855E1">
      <w:pPr>
        <w:pStyle w:val="ListParagraph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 xml:space="preserve">Identification of custodians.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E-mail production requests </w:t>
      </w:r>
      <w:r w:rsidR="00910F37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identify the custodian, search terms, and time frame. The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parties </w:t>
      </w:r>
      <w:r w:rsidR="00754670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cooperate</w:t>
      </w:r>
      <w:r w:rsidR="00CB3C7C" w:rsidRPr="003A2194">
        <w:rPr>
          <w:rFonts w:ascii="Century Schoolbook" w:hAnsi="Century Schoolbook" w:cs="TimesNewRomanPSMT"/>
          <w:color w:val="000000"/>
          <w:szCs w:val="24"/>
        </w:rPr>
        <w:t xml:space="preserve"> in good faith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to identify the proper custodians, search terms, and time frame. Each requesting party </w:t>
      </w:r>
      <w:r w:rsidR="00754670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limit its e-mail production requests to a total of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BC5AAF" w:rsidRPr="003A2194">
        <w:rPr>
          <w:rFonts w:ascii="Century Schoolbook" w:hAnsi="Century Schoolbook" w:cs="TimesNewRomanPSMT"/>
          <w:color w:val="000000"/>
          <w:szCs w:val="24"/>
        </w:rPr>
        <w:t>five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custodians per producing party.</w:t>
      </w:r>
      <w:r w:rsidR="00101037" w:rsidRPr="003A2194">
        <w:rPr>
          <w:rFonts w:ascii="Century Schoolbook" w:hAnsi="Century Schoolbook" w:cs="TimesNewRomanPSMT"/>
          <w:color w:val="000000"/>
          <w:szCs w:val="24"/>
        </w:rPr>
        <w:t xml:space="preserve"> The Court may require production from additional e-mail custodians upon a showing of good cause</w:t>
      </w:r>
      <w:r w:rsidR="006554C8" w:rsidRPr="003A2194">
        <w:rPr>
          <w:rFonts w:ascii="Century Schoolbook" w:hAnsi="Century Schoolbook" w:cs="TimesNewRomanPSMT"/>
          <w:color w:val="000000"/>
          <w:szCs w:val="24"/>
        </w:rPr>
        <w:t xml:space="preserve"> after the requesting party reviews the initial production</w:t>
      </w:r>
      <w:r w:rsidR="00101037" w:rsidRPr="003A2194">
        <w:rPr>
          <w:rFonts w:ascii="Century Schoolbook" w:hAnsi="Century Schoolbook" w:cs="TimesNewRomanPSMT"/>
          <w:color w:val="000000"/>
          <w:szCs w:val="24"/>
        </w:rPr>
        <w:t>.</w:t>
      </w:r>
    </w:p>
    <w:p w14:paraId="3F59FAAD" w14:textId="6EFDFB46" w:rsidR="009604C4" w:rsidRPr="003A2194" w:rsidRDefault="00910F37" w:rsidP="003855E1">
      <w:pPr>
        <w:pStyle w:val="ListParagraph"/>
        <w:numPr>
          <w:ilvl w:val="0"/>
          <w:numId w:val="48"/>
        </w:numPr>
        <w:suppressAutoHyphens w:val="0"/>
        <w:autoSpaceDE w:val="0"/>
        <w:autoSpaceDN w:val="0"/>
        <w:adjustRightInd w:val="0"/>
        <w:spacing w:after="60"/>
        <w:ind w:left="864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>Search terms.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Each requesting party </w:t>
      </w:r>
      <w:r w:rsidR="00754670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limit its e-mail production requests to a total of ten search terms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per custodian per party</w:t>
      </w:r>
      <w:r w:rsidR="00BD2271" w:rsidRPr="003A2194">
        <w:rPr>
          <w:rFonts w:ascii="Century Schoolbook" w:hAnsi="Century Schoolbook" w:cs="TimesNewRomanPSMT"/>
          <w:color w:val="000000"/>
          <w:szCs w:val="24"/>
        </w:rPr>
        <w:t>, unless the parties mutually agree to additional terms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. The search terms </w:t>
      </w:r>
      <w:r w:rsidR="00BD2271"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be narrowly tailored to </w:t>
      </w:r>
      <w:proofErr w:type="gramStart"/>
      <w:r w:rsidR="006A1905" w:rsidRPr="003A2194">
        <w:rPr>
          <w:rFonts w:ascii="Century Schoolbook" w:hAnsi="Century Schoolbook" w:cs="TimesNewRomanPSMT"/>
          <w:color w:val="000000"/>
          <w:szCs w:val="24"/>
        </w:rPr>
        <w:t>particular issues</w:t>
      </w:r>
      <w:proofErr w:type="gramEnd"/>
      <w:r w:rsidR="006A1905" w:rsidRPr="003A2194">
        <w:rPr>
          <w:rFonts w:ascii="Century Schoolbook" w:hAnsi="Century Schoolbook" w:cs="TimesNewRomanPSMT"/>
          <w:color w:val="000000"/>
          <w:szCs w:val="24"/>
        </w:rPr>
        <w:t>.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Indiscriminate</w:t>
      </w:r>
      <w:r w:rsidR="0031262F" w:rsidRPr="003A2194">
        <w:rPr>
          <w:rFonts w:ascii="Century Schoolbook" w:hAnsi="Century Schoolbook" w:cs="TimesNewRomanPSMT"/>
          <w:color w:val="000000"/>
          <w:szCs w:val="24"/>
        </w:rPr>
        <w:t>ly broad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terms </w:t>
      </w:r>
      <w:r w:rsidR="00F96445" w:rsidRPr="003A2194">
        <w:rPr>
          <w:rFonts w:ascii="Century Schoolbook" w:hAnsi="Century Schoolbook" w:cs="TimesNewRomanPSMT"/>
          <w:color w:val="000000"/>
          <w:szCs w:val="24"/>
        </w:rPr>
        <w:t>(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such as the producing company’s name or its product name</w:t>
      </w:r>
      <w:r w:rsidR="00F96445" w:rsidRPr="003A2194">
        <w:rPr>
          <w:rFonts w:ascii="Century Schoolbook" w:hAnsi="Century Schoolbook" w:cs="TimesNewRomanPSMT"/>
          <w:color w:val="000000"/>
          <w:szCs w:val="24"/>
        </w:rPr>
        <w:t>)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are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inappropriate unless combined with narrowing search criteria that sufficiently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lastRenderedPageBreak/>
        <w:t>reduce overproduction</w:t>
      </w:r>
      <w:r w:rsidR="00F96445" w:rsidRPr="003A2194">
        <w:rPr>
          <w:rFonts w:ascii="Century Schoolbook" w:hAnsi="Century Schoolbook" w:cs="TimesNewRomanPSMT"/>
          <w:color w:val="000000"/>
          <w:szCs w:val="24"/>
        </w:rPr>
        <w:t xml:space="preserve"> and burden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. A conjunctive combination of multiple words or phrases (</w:t>
      </w:r>
      <w:r w:rsidR="00164EB3" w:rsidRPr="003A2194">
        <w:rPr>
          <w:rFonts w:ascii="Century Schoolbook" w:hAnsi="Century Schoolbook" w:cs="TimesNewRomanPSMT"/>
          <w:color w:val="000000"/>
          <w:szCs w:val="24"/>
        </w:rPr>
        <w:t>for instance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,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i/>
          <w:iCs/>
          <w:color w:val="000000"/>
          <w:szCs w:val="24"/>
        </w:rPr>
        <w:t>computer and system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) narrows the search and count</w:t>
      </w:r>
      <w:r w:rsidR="00164EB3" w:rsidRPr="003A2194">
        <w:rPr>
          <w:rFonts w:ascii="Century Schoolbook" w:hAnsi="Century Schoolbook" w:cs="TimesNewRomanPSMT"/>
          <w:color w:val="000000"/>
          <w:szCs w:val="24"/>
        </w:rPr>
        <w:t>s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as a single search term. A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disjunctive combination of multiple words or phrases (</w:t>
      </w:r>
      <w:r w:rsidR="007051AF" w:rsidRPr="003A2194">
        <w:rPr>
          <w:rFonts w:ascii="Century Schoolbook" w:hAnsi="Century Schoolbook" w:cs="TimesNewRomanPSMT"/>
          <w:color w:val="000000"/>
          <w:szCs w:val="24"/>
        </w:rPr>
        <w:t xml:space="preserve">for instance, </w:t>
      </w:r>
      <w:r w:rsidR="006A1905" w:rsidRPr="003A2194">
        <w:rPr>
          <w:rFonts w:ascii="Century Schoolbook" w:hAnsi="Century Schoolbook" w:cs="TimesNewRomanPSMT"/>
          <w:i/>
          <w:iCs/>
          <w:color w:val="000000"/>
          <w:szCs w:val="24"/>
        </w:rPr>
        <w:t>computer or system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)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broadens the search and </w:t>
      </w:r>
      <w:r w:rsidR="007625BA" w:rsidRPr="003A2194">
        <w:rPr>
          <w:rFonts w:ascii="Century Schoolbook" w:hAnsi="Century Schoolbook" w:cs="TimesNewRomanPSMT"/>
          <w:color w:val="000000"/>
          <w:szCs w:val="24"/>
        </w:rPr>
        <w:t xml:space="preserve">counts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each word or phrase as a separate search term</w:t>
      </w:r>
      <w:r w:rsidR="007625BA" w:rsidRPr="003A2194">
        <w:rPr>
          <w:rFonts w:ascii="Century Schoolbook" w:hAnsi="Century Schoolbook" w:cs="TimesNewRomanPSMT"/>
          <w:color w:val="000000"/>
          <w:szCs w:val="24"/>
        </w:rPr>
        <w:t>,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unless they are variants of the same word. </w:t>
      </w:r>
      <w:r w:rsidR="007557B0" w:rsidRPr="003A2194">
        <w:rPr>
          <w:rFonts w:ascii="Century Schoolbook" w:hAnsi="Century Schoolbook" w:cs="TimesNewRomanPSMT"/>
          <w:color w:val="000000"/>
          <w:szCs w:val="24"/>
        </w:rPr>
        <w:t>Where appropriate, the parties must u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se narrowing search criteria (</w:t>
      </w:r>
      <w:r w:rsidR="008C6490" w:rsidRPr="003A2194">
        <w:rPr>
          <w:rFonts w:ascii="Century Schoolbook" w:hAnsi="Century Schoolbook" w:cs="TimesNewRomanPSMT"/>
          <w:color w:val="000000"/>
          <w:szCs w:val="24"/>
        </w:rPr>
        <w:t>for instance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, </w:t>
      </w:r>
      <w:r w:rsidR="006A1905" w:rsidRPr="003A2194">
        <w:rPr>
          <w:rFonts w:ascii="Century Schoolbook" w:hAnsi="Century Schoolbook" w:cs="TimesNewRomanPSMT"/>
          <w:i/>
          <w:iCs/>
          <w:color w:val="000000"/>
          <w:szCs w:val="24"/>
        </w:rPr>
        <w:t>and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,</w:t>
      </w:r>
      <w:r w:rsidR="008C6490" w:rsidRPr="003A2194">
        <w:rPr>
          <w:rFonts w:ascii="Century Schoolbook" w:hAnsi="Century Schoolbook" w:cs="TimesNewRomanPSMT"/>
          <w:color w:val="000000"/>
          <w:szCs w:val="24"/>
        </w:rPr>
        <w:t xml:space="preserve"> or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i/>
          <w:iCs/>
          <w:color w:val="000000"/>
          <w:szCs w:val="24"/>
        </w:rPr>
        <w:t>but not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,</w:t>
      </w:r>
      <w:r w:rsidR="008C6490" w:rsidRPr="003A2194">
        <w:rPr>
          <w:rFonts w:ascii="Century Schoolbook" w:hAnsi="Century Schoolbook" w:cs="TimesNewRomanPSMT"/>
          <w:color w:val="000000"/>
          <w:szCs w:val="24"/>
        </w:rPr>
        <w:t xml:space="preserve"> or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i/>
          <w:iCs/>
          <w:color w:val="000000"/>
          <w:szCs w:val="24"/>
        </w:rPr>
        <w:t>w/x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) to limit production</w:t>
      </w:r>
      <w:r w:rsidR="0064679A" w:rsidRPr="003A2194">
        <w:rPr>
          <w:rFonts w:ascii="Century Schoolbook" w:hAnsi="Century Schoolbook" w:cs="TimesNewRomanPSMT"/>
          <w:color w:val="000000"/>
          <w:szCs w:val="24"/>
        </w:rPr>
        <w:t xml:space="preserve"> and burden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. </w:t>
      </w:r>
    </w:p>
    <w:p w14:paraId="7D6B688C" w14:textId="77777777" w:rsidR="00CB3C7C" w:rsidRPr="003A2194" w:rsidRDefault="009604C4" w:rsidP="003855E1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60"/>
        <w:ind w:left="432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>Best efforts</w:t>
      </w:r>
      <w:r w:rsidR="00A07F8D" w:rsidRPr="003A2194">
        <w:rPr>
          <w:rFonts w:ascii="Century Schoolbook" w:hAnsi="Century Schoolbook" w:cs="TimesNewRomanPSMT"/>
          <w:b/>
          <w:bCs/>
          <w:color w:val="000000"/>
          <w:szCs w:val="24"/>
        </w:rPr>
        <w:t xml:space="preserve"> and cost-shifting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.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The parties </w:t>
      </w:r>
      <w:r w:rsidRPr="003A2194">
        <w:rPr>
          <w:rFonts w:ascii="Century Schoolbook" w:hAnsi="Century Schoolbook" w:cs="TimesNewRomanPSMT"/>
          <w:color w:val="000000"/>
          <w:szCs w:val="24"/>
        </w:rPr>
        <w:t>must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use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best efforts to work </w:t>
      </w:r>
      <w:r w:rsidR="00BB0DB9" w:rsidRPr="003A2194">
        <w:rPr>
          <w:rFonts w:ascii="Century Schoolbook" w:hAnsi="Century Schoolbook" w:cs="TimesNewRomanPSMT"/>
          <w:color w:val="000000"/>
          <w:szCs w:val="24"/>
        </w:rPr>
        <w:t>cooperatively and in good faith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to narrow queries as necessary </w:t>
      </w:r>
      <w:r w:rsidR="008F6FBD" w:rsidRPr="003A2194">
        <w:rPr>
          <w:rFonts w:ascii="Century Schoolbook" w:hAnsi="Century Schoolbook" w:cs="TimesNewRomanPSMT"/>
          <w:color w:val="000000"/>
          <w:szCs w:val="24"/>
        </w:rPr>
        <w:t xml:space="preserve">to reasonably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reduce the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burden on the searching/producing party.</w:t>
      </w:r>
      <w:r w:rsidR="00813492" w:rsidRPr="003A2194">
        <w:rPr>
          <w:rFonts w:ascii="Century Schoolbook" w:hAnsi="Century Schoolbook" w:cs="TimesNewRomanPSMT"/>
          <w:color w:val="000000"/>
          <w:szCs w:val="24"/>
        </w:rPr>
        <w:t xml:space="preserve"> The </w:t>
      </w:r>
      <w:r w:rsidR="00A02C07" w:rsidRPr="003A2194">
        <w:rPr>
          <w:rFonts w:ascii="Century Schoolbook" w:hAnsi="Century Schoolbook" w:cs="TimesNewRomanPSMT"/>
          <w:color w:val="000000"/>
          <w:szCs w:val="24"/>
        </w:rPr>
        <w:t xml:space="preserve">Court will consider the </w:t>
      </w:r>
      <w:r w:rsidR="00813492" w:rsidRPr="003A2194">
        <w:rPr>
          <w:rFonts w:ascii="Century Schoolbook" w:hAnsi="Century Schoolbook" w:cs="TimesNewRomanPSMT"/>
          <w:color w:val="000000"/>
          <w:szCs w:val="24"/>
        </w:rPr>
        <w:t xml:space="preserve">extent of cooperation and good faith </w:t>
      </w:r>
      <w:r w:rsidR="00A02C07" w:rsidRPr="003A2194">
        <w:rPr>
          <w:rFonts w:ascii="Century Schoolbook" w:hAnsi="Century Schoolbook" w:cs="TimesNewRomanPSMT"/>
          <w:color w:val="000000"/>
          <w:szCs w:val="24"/>
        </w:rPr>
        <w:t xml:space="preserve">when </w:t>
      </w:r>
      <w:r w:rsidRPr="003A2194">
        <w:rPr>
          <w:rFonts w:ascii="Century Schoolbook" w:hAnsi="Century Schoolbook" w:cs="TimesNewRomanPSMT"/>
          <w:color w:val="000000"/>
          <w:szCs w:val="24"/>
        </w:rPr>
        <w:t>determining whether to shift costs for disproportionate discovery</w:t>
      </w:r>
      <w:r w:rsidR="00A02C07" w:rsidRPr="003A2194">
        <w:rPr>
          <w:rFonts w:ascii="Century Schoolbook" w:hAnsi="Century Schoolbook" w:cs="TimesNewRomanPSMT"/>
          <w:color w:val="000000"/>
          <w:szCs w:val="24"/>
        </w:rPr>
        <w:t>, where applicable</w:t>
      </w:r>
      <w:r w:rsidR="00A07F8D" w:rsidRPr="003A2194">
        <w:rPr>
          <w:rFonts w:ascii="Century Schoolbook" w:hAnsi="Century Schoolbook" w:cs="TimesNewRomanPSMT"/>
          <w:color w:val="000000"/>
          <w:szCs w:val="24"/>
        </w:rPr>
        <w:t xml:space="preserve">. </w:t>
      </w:r>
      <w:r w:rsidR="00AB2CFD" w:rsidRPr="003A2194">
        <w:rPr>
          <w:rFonts w:ascii="Century Schoolbook" w:hAnsi="Century Schoolbook" w:cs="TimesNewRomanPSMT"/>
          <w:color w:val="000000"/>
          <w:szCs w:val="24"/>
        </w:rPr>
        <w:t>The Court will specifically consider a</w:t>
      </w:r>
      <w:r w:rsidR="00A07F8D" w:rsidRPr="003A2194">
        <w:rPr>
          <w:rFonts w:ascii="Century Schoolbook" w:hAnsi="Century Schoolbook" w:cs="TimesNewRomanPSMT"/>
          <w:color w:val="000000"/>
          <w:szCs w:val="24"/>
        </w:rPr>
        <w:t xml:space="preserve"> party’s efforts to promote efficiency and reduce costs </w:t>
      </w:r>
      <w:r w:rsidR="00805BB9" w:rsidRPr="003A2194">
        <w:rPr>
          <w:rFonts w:ascii="Century Schoolbook" w:hAnsi="Century Schoolbook" w:cs="TimesNewRomanPSMT"/>
          <w:color w:val="000000"/>
          <w:szCs w:val="24"/>
        </w:rPr>
        <w:t>in this regard</w:t>
      </w:r>
      <w:r w:rsidR="00A07F8D" w:rsidRPr="003A2194">
        <w:rPr>
          <w:rFonts w:ascii="Century Schoolbook" w:hAnsi="Century Schoolbook" w:cs="TimesNewRomanPSMT"/>
          <w:color w:val="000000"/>
          <w:szCs w:val="24"/>
        </w:rPr>
        <w:t>.</w:t>
      </w:r>
    </w:p>
    <w:p w14:paraId="214423CC" w14:textId="77777777" w:rsidR="00CB3C7C" w:rsidRPr="003A2194" w:rsidRDefault="00544EE7" w:rsidP="003855E1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60"/>
        <w:ind w:left="432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 xml:space="preserve">Disputes. </w:t>
      </w:r>
      <w:r w:rsidRPr="003A2194">
        <w:rPr>
          <w:rFonts w:ascii="Century Schoolbook" w:hAnsi="Century Schoolbook" w:cs="TimesNewRomanPSMT"/>
          <w:color w:val="000000"/>
          <w:szCs w:val="24"/>
        </w:rPr>
        <w:t>The parties must confer in good faith before bringing any dispute to the attention of the Court.</w:t>
      </w:r>
      <w:r w:rsidR="00805BB9" w:rsidRPr="003A2194">
        <w:rPr>
          <w:rFonts w:ascii="Century Schoolbook" w:hAnsi="Century Schoolbook" w:cs="TimesNewRomanPSMT"/>
          <w:color w:val="000000"/>
          <w:szCs w:val="24"/>
        </w:rPr>
        <w:t xml:space="preserve"> Proceed according to </w:t>
      </w:r>
      <w:r w:rsidR="00C27364" w:rsidRPr="003A2194">
        <w:rPr>
          <w:rFonts w:ascii="Century Schoolbook" w:hAnsi="Century Schoolbook" w:cs="TimesNewRomanPSMT"/>
          <w:color w:val="000000"/>
          <w:szCs w:val="24"/>
        </w:rPr>
        <w:t>Section 15 of this Court’s procedures published on its website.</w:t>
      </w:r>
    </w:p>
    <w:p w14:paraId="109D06C3" w14:textId="5B7ECA64" w:rsidR="00CB3C7C" w:rsidRPr="003A2194" w:rsidRDefault="00BB2900" w:rsidP="003855E1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60"/>
        <w:ind w:left="432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 xml:space="preserve">No waiver. 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The mere production of ESI in this litigation as part of a mass production </w:t>
      </w:r>
      <w:r w:rsidR="006025CF" w:rsidRPr="003A2194">
        <w:rPr>
          <w:rFonts w:ascii="Century Schoolbook" w:hAnsi="Century Schoolbook" w:cs="TimesNewRomanPSMT"/>
          <w:color w:val="000000"/>
          <w:szCs w:val="24"/>
        </w:rPr>
        <w:t>does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not itself constitute a waiver for any purpose.</w:t>
      </w:r>
    </w:p>
    <w:p w14:paraId="131038F7" w14:textId="77777777" w:rsidR="00CB3C7C" w:rsidRPr="003A2194" w:rsidRDefault="00B5009A" w:rsidP="003855E1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60"/>
        <w:ind w:left="432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 xml:space="preserve">Inadvertent production. </w:t>
      </w:r>
      <w:r w:rsidR="004A0C5A" w:rsidRPr="003A2194">
        <w:rPr>
          <w:rFonts w:ascii="Century Schoolbook" w:hAnsi="Century Schoolbook" w:cs="TimesNewRomanPSMT"/>
          <w:color w:val="000000"/>
          <w:szCs w:val="24"/>
        </w:rPr>
        <w:t>The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inadvertent production of </w:t>
      </w:r>
      <w:r w:rsidR="004A0C5A" w:rsidRPr="003A2194">
        <w:rPr>
          <w:rFonts w:ascii="Century Schoolbook" w:hAnsi="Century Schoolbook" w:cs="TimesNewRomanPSMT"/>
          <w:color w:val="000000"/>
          <w:szCs w:val="24"/>
        </w:rPr>
        <w:t xml:space="preserve">ESI </w:t>
      </w:r>
      <w:r w:rsidR="00132806" w:rsidRPr="003A2194">
        <w:rPr>
          <w:rFonts w:ascii="Century Schoolbook" w:hAnsi="Century Schoolbook" w:cs="TimesNewRomanPSMT"/>
          <w:color w:val="000000"/>
          <w:szCs w:val="24"/>
        </w:rPr>
        <w:t>that includes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privileged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132806" w:rsidRPr="003A2194">
        <w:rPr>
          <w:rFonts w:ascii="Century Schoolbook" w:hAnsi="Century Schoolbook" w:cs="TimesNewRomanPSMT"/>
          <w:color w:val="000000"/>
          <w:szCs w:val="24"/>
        </w:rPr>
        <w:t>material, including attorney/client or attorney work product</w:t>
      </w:r>
      <w:r w:rsidR="00192626" w:rsidRPr="003A2194">
        <w:rPr>
          <w:rFonts w:ascii="Century Schoolbook" w:hAnsi="Century Schoolbook" w:cs="TimesNewRomanPSMT"/>
          <w:color w:val="000000"/>
          <w:szCs w:val="24"/>
        </w:rPr>
        <w:t xml:space="preserve"> material,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is not a waiver in the pending case or in any other federal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or state proceeding.</w:t>
      </w:r>
      <w:r w:rsidR="00581E77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554C8" w:rsidRPr="003A2194">
        <w:rPr>
          <w:rFonts w:ascii="Century Schoolbook" w:hAnsi="Century Schoolbook" w:cs="TimesNewRomanPSMT"/>
          <w:color w:val="000000"/>
          <w:szCs w:val="24"/>
        </w:rPr>
        <w:t>FRE</w:t>
      </w:r>
      <w:r w:rsidR="00581E77" w:rsidRPr="003A2194">
        <w:rPr>
          <w:rFonts w:ascii="Century Schoolbook" w:hAnsi="Century Schoolbook" w:cs="TimesNewRomanPSMT"/>
          <w:color w:val="000000"/>
          <w:szCs w:val="24"/>
        </w:rPr>
        <w:t xml:space="preserve"> 502(d).</w:t>
      </w:r>
    </w:p>
    <w:p w14:paraId="2BA84A61" w14:textId="05FB4199" w:rsidR="00CC63FC" w:rsidRPr="003A2194" w:rsidRDefault="00EB11EC" w:rsidP="003855E1">
      <w:pPr>
        <w:pStyle w:val="ListParagraph"/>
        <w:numPr>
          <w:ilvl w:val="0"/>
          <w:numId w:val="46"/>
        </w:numPr>
        <w:suppressAutoHyphens w:val="0"/>
        <w:autoSpaceDE w:val="0"/>
        <w:autoSpaceDN w:val="0"/>
        <w:adjustRightInd w:val="0"/>
        <w:spacing w:after="60"/>
        <w:ind w:left="432" w:hanging="432"/>
        <w:contextualSpacing w:val="0"/>
        <w:jc w:val="both"/>
        <w:rPr>
          <w:rFonts w:ascii="Century Schoolbook" w:hAnsi="Century Schoolbook" w:cs="TimesNewRomanPSMT"/>
          <w:color w:val="000000"/>
          <w:szCs w:val="24"/>
        </w:rPr>
      </w:pPr>
      <w:r w:rsidRPr="003A2194">
        <w:rPr>
          <w:rFonts w:ascii="Century Schoolbook" w:hAnsi="Century Schoolbook" w:cs="TimesNewRomanPSMT"/>
          <w:b/>
          <w:bCs/>
          <w:color w:val="000000"/>
          <w:szCs w:val="24"/>
        </w:rPr>
        <w:t>Other rules remain applicable.</w:t>
      </w:r>
      <w:r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3F2F42" w:rsidRPr="003A2194">
        <w:rPr>
          <w:rFonts w:ascii="Century Schoolbook" w:hAnsi="Century Schoolbook" w:cs="TimesNewRomanPSMT"/>
          <w:color w:val="000000"/>
          <w:szCs w:val="24"/>
        </w:rPr>
        <w:t>N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othing in this Order affects the parties’ discovery obligations</w:t>
      </w:r>
      <w:r w:rsidR="00CC63FC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under the Federal </w:t>
      </w:r>
      <w:r w:rsidR="003F2F42" w:rsidRPr="003A2194">
        <w:rPr>
          <w:rFonts w:ascii="Century Schoolbook" w:hAnsi="Century Schoolbook" w:cs="TimesNewRomanPSMT"/>
          <w:color w:val="000000"/>
          <w:szCs w:val="24"/>
        </w:rPr>
        <w:t>Rules, the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 xml:space="preserve"> Local Rules</w:t>
      </w:r>
      <w:r w:rsidR="003F2F42" w:rsidRPr="003A2194">
        <w:rPr>
          <w:rFonts w:ascii="Century Schoolbook" w:hAnsi="Century Schoolbook" w:cs="TimesNewRomanPSMT"/>
          <w:color w:val="000000"/>
          <w:szCs w:val="24"/>
        </w:rPr>
        <w:t>, or this Court’s Procedures</w:t>
      </w:r>
      <w:r w:rsidR="006A1905" w:rsidRPr="003A2194">
        <w:rPr>
          <w:rFonts w:ascii="Century Schoolbook" w:hAnsi="Century Schoolbook" w:cs="TimesNewRomanPSMT"/>
          <w:color w:val="000000"/>
          <w:szCs w:val="24"/>
        </w:rPr>
        <w:t>.</w:t>
      </w:r>
      <w:r w:rsidR="0054297A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B80C2C" w:rsidRPr="003A2194">
        <w:rPr>
          <w:rFonts w:ascii="Century Schoolbook" w:hAnsi="Century Schoolbook" w:cs="TimesNewRomanPSMT"/>
          <w:color w:val="000000"/>
          <w:szCs w:val="24"/>
        </w:rPr>
        <w:t>But on</w:t>
      </w:r>
      <w:r w:rsidR="0054297A" w:rsidRPr="003A2194">
        <w:rPr>
          <w:rFonts w:ascii="Century Schoolbook" w:hAnsi="Century Schoolbook" w:cs="TimesNewRomanPSMT"/>
          <w:color w:val="000000"/>
          <w:szCs w:val="24"/>
        </w:rPr>
        <w:t xml:space="preserve"> an</w:t>
      </w:r>
      <w:r w:rsidR="006554C8" w:rsidRPr="003A2194">
        <w:rPr>
          <w:rFonts w:ascii="Century Schoolbook" w:hAnsi="Century Schoolbook" w:cs="TimesNewRomanPSMT"/>
          <w:color w:val="000000"/>
          <w:szCs w:val="24"/>
        </w:rPr>
        <w:t>y</w:t>
      </w:r>
      <w:r w:rsidR="00B821DB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54297A" w:rsidRPr="003A2194">
        <w:rPr>
          <w:rFonts w:ascii="Century Schoolbook" w:hAnsi="Century Schoolbook" w:cs="TimesNewRomanPSMT"/>
          <w:color w:val="000000"/>
          <w:szCs w:val="24"/>
        </w:rPr>
        <w:t>inconsistency</w:t>
      </w:r>
      <w:r w:rsidR="00B821DB" w:rsidRPr="003A2194">
        <w:rPr>
          <w:rFonts w:ascii="Century Schoolbook" w:hAnsi="Century Schoolbook" w:cs="TimesNewRomanPSMT"/>
          <w:color w:val="000000"/>
          <w:szCs w:val="24"/>
        </w:rPr>
        <w:t xml:space="preserve"> </w:t>
      </w:r>
      <w:r w:rsidR="0054297A" w:rsidRPr="003A2194">
        <w:rPr>
          <w:rFonts w:ascii="Century Schoolbook" w:hAnsi="Century Schoolbook" w:cs="TimesNewRomanPSMT"/>
          <w:color w:val="000000"/>
          <w:szCs w:val="24"/>
        </w:rPr>
        <w:t xml:space="preserve">applicable to ESI, </w:t>
      </w:r>
      <w:r w:rsidR="00B80C2C" w:rsidRPr="003A2194">
        <w:rPr>
          <w:rFonts w:ascii="Century Schoolbook" w:hAnsi="Century Schoolbook" w:cs="TimesNewRomanPSMT"/>
          <w:color w:val="000000"/>
          <w:szCs w:val="24"/>
        </w:rPr>
        <w:t>the Cou</w:t>
      </w:r>
      <w:r w:rsidR="00B63B6D" w:rsidRPr="003A2194">
        <w:rPr>
          <w:rFonts w:ascii="Century Schoolbook" w:hAnsi="Century Schoolbook" w:cs="TimesNewRomanPSMT"/>
          <w:color w:val="000000"/>
          <w:szCs w:val="24"/>
        </w:rPr>
        <w:t>rt</w:t>
      </w:r>
      <w:r w:rsidR="00B80C2C" w:rsidRPr="003A2194">
        <w:rPr>
          <w:rFonts w:ascii="Century Schoolbook" w:hAnsi="Century Schoolbook" w:cs="TimesNewRomanPSMT"/>
          <w:color w:val="000000"/>
          <w:szCs w:val="24"/>
        </w:rPr>
        <w:t xml:space="preserve"> will </w:t>
      </w:r>
      <w:r w:rsidR="00F26AF3" w:rsidRPr="003A2194">
        <w:rPr>
          <w:rFonts w:ascii="Century Schoolbook" w:hAnsi="Century Schoolbook" w:cs="TimesNewRomanPSMT"/>
          <w:color w:val="000000"/>
          <w:szCs w:val="24"/>
        </w:rPr>
        <w:t>apply this Order first.</w:t>
      </w:r>
    </w:p>
    <w:p w14:paraId="723A2AB3" w14:textId="282725E9" w:rsidR="00D00824" w:rsidRPr="003A2194" w:rsidRDefault="00D00824" w:rsidP="003855E1">
      <w:pPr>
        <w:spacing w:after="60"/>
        <w:ind w:left="720"/>
        <w:jc w:val="both"/>
        <w:rPr>
          <w:rFonts w:ascii="Century Schoolbook" w:eastAsia="SimSun" w:hAnsi="Century Schoolbook" w:cs="Times New Roman"/>
          <w:szCs w:val="24"/>
        </w:rPr>
      </w:pPr>
    </w:p>
    <w:p w14:paraId="3C850F76" w14:textId="77777777" w:rsidR="00D00824" w:rsidRPr="003A2194" w:rsidRDefault="005B3E08" w:rsidP="003855E1">
      <w:pPr>
        <w:widowControl w:val="0"/>
        <w:suppressAutoHyphens w:val="0"/>
        <w:autoSpaceDE w:val="0"/>
        <w:autoSpaceDN w:val="0"/>
        <w:spacing w:before="1" w:after="60"/>
        <w:ind w:right="428" w:firstLine="432"/>
        <w:rPr>
          <w:rFonts w:ascii="Century Schoolbook" w:eastAsia="Times New Roman" w:hAnsi="Century Schoolbook" w:cs="Times New Roman"/>
          <w:szCs w:val="24"/>
          <w:lang w:eastAsia="en-US"/>
        </w:rPr>
      </w:pP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lastRenderedPageBreak/>
        <w:t>Signed on ______________, at Houston, Texas.</w:t>
      </w:r>
    </w:p>
    <w:p w14:paraId="57AEF436" w14:textId="77777777" w:rsidR="00D00824" w:rsidRPr="003A2194" w:rsidRDefault="00D00824" w:rsidP="003855E1">
      <w:pPr>
        <w:widowControl w:val="0"/>
        <w:suppressAutoHyphens w:val="0"/>
        <w:autoSpaceDE w:val="0"/>
        <w:autoSpaceDN w:val="0"/>
        <w:spacing w:before="1" w:after="60"/>
        <w:ind w:right="428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</w:p>
    <w:p w14:paraId="6DDBAD5B" w14:textId="77777777" w:rsidR="00D00824" w:rsidRPr="003A2194" w:rsidRDefault="00D00824" w:rsidP="003855E1">
      <w:pPr>
        <w:widowControl w:val="0"/>
        <w:suppressAutoHyphens w:val="0"/>
        <w:autoSpaceDE w:val="0"/>
        <w:autoSpaceDN w:val="0"/>
        <w:spacing w:after="60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</w:p>
    <w:p w14:paraId="1F9671EC" w14:textId="77777777" w:rsidR="00D00824" w:rsidRPr="003A2194" w:rsidRDefault="005B3E08" w:rsidP="003855E1">
      <w:pPr>
        <w:widowControl w:val="0"/>
        <w:suppressAutoHyphens w:val="0"/>
        <w:autoSpaceDE w:val="0"/>
        <w:autoSpaceDN w:val="0"/>
        <w:spacing w:before="1" w:after="60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u w:val="single"/>
          <w:lang w:eastAsia="en-US"/>
        </w:rPr>
        <w:tab/>
      </w:r>
    </w:p>
    <w:p w14:paraId="699D39EE" w14:textId="77777777" w:rsidR="00D00824" w:rsidRPr="003A2194" w:rsidRDefault="005B3E08" w:rsidP="003855E1">
      <w:pPr>
        <w:widowControl w:val="0"/>
        <w:suppressAutoHyphens w:val="0"/>
        <w:autoSpaceDE w:val="0"/>
        <w:autoSpaceDN w:val="0"/>
        <w:spacing w:after="60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  <w:t>Hon. Charles Eskridge</w:t>
      </w:r>
    </w:p>
    <w:p w14:paraId="4FC45F70" w14:textId="77777777" w:rsidR="00D00824" w:rsidRPr="003A2194" w:rsidRDefault="005B3E08" w:rsidP="003855E1">
      <w:pPr>
        <w:widowControl w:val="0"/>
        <w:suppressAutoHyphens w:val="0"/>
        <w:autoSpaceDE w:val="0"/>
        <w:autoSpaceDN w:val="0"/>
        <w:spacing w:after="60"/>
        <w:jc w:val="both"/>
        <w:rPr>
          <w:rFonts w:ascii="Century Schoolbook" w:eastAsia="Times New Roman" w:hAnsi="Century Schoolbook" w:cs="Times New Roman"/>
          <w:szCs w:val="24"/>
          <w:lang w:eastAsia="en-US"/>
        </w:rPr>
      </w:pP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</w:r>
      <w:r w:rsidRPr="003A2194">
        <w:rPr>
          <w:rFonts w:ascii="Century Schoolbook" w:eastAsia="Times New Roman" w:hAnsi="Century Schoolbook" w:cs="Times New Roman"/>
          <w:szCs w:val="24"/>
          <w:lang w:eastAsia="en-US"/>
        </w:rPr>
        <w:tab/>
        <w:t>United States District Judge</w:t>
      </w:r>
    </w:p>
    <w:p w14:paraId="568452CE" w14:textId="115B2310" w:rsidR="00325F47" w:rsidRPr="003A2194" w:rsidRDefault="00325F47" w:rsidP="003855E1">
      <w:pPr>
        <w:suppressAutoHyphens w:val="0"/>
        <w:spacing w:after="60" w:line="259" w:lineRule="auto"/>
        <w:rPr>
          <w:rFonts w:ascii="Century Schoolbook" w:eastAsia="Times New Roman" w:hAnsi="Century Schoolbook" w:cs="Times New Roman"/>
          <w:szCs w:val="24"/>
          <w:lang w:eastAsia="en-US"/>
        </w:rPr>
      </w:pPr>
    </w:p>
    <w:sectPr w:rsidR="00325F47" w:rsidRPr="003A2194" w:rsidSect="00B63B6D">
      <w:headerReference w:type="default" r:id="rId9"/>
      <w:footerReference w:type="default" r:id="rId10"/>
      <w:type w:val="continuous"/>
      <w:pgSz w:w="12240" w:h="15840" w:code="1"/>
      <w:pgMar w:top="2160" w:right="2880" w:bottom="2160" w:left="288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AB3BD" w14:textId="77777777" w:rsidR="002F01DE" w:rsidRDefault="002F01DE">
      <w:r>
        <w:separator/>
      </w:r>
    </w:p>
  </w:endnote>
  <w:endnote w:type="continuationSeparator" w:id="0">
    <w:p w14:paraId="73690BE2" w14:textId="77777777" w:rsidR="002F01DE" w:rsidRDefault="002F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hAnsi="Century Schoolbook"/>
        <w:szCs w:val="24"/>
      </w:rPr>
      <w:id w:val="794875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EA2DAC" w14:textId="22308633" w:rsidR="001E57A0" w:rsidRPr="003A2194" w:rsidRDefault="001E57A0">
        <w:pPr>
          <w:pStyle w:val="Footer"/>
          <w:jc w:val="center"/>
          <w:rPr>
            <w:rFonts w:ascii="Century Schoolbook" w:hAnsi="Century Schoolbook"/>
            <w:szCs w:val="24"/>
          </w:rPr>
        </w:pPr>
        <w:r w:rsidRPr="003A2194">
          <w:rPr>
            <w:rFonts w:ascii="Century Schoolbook" w:hAnsi="Century Schoolbook"/>
            <w:szCs w:val="24"/>
          </w:rPr>
          <w:fldChar w:fldCharType="begin"/>
        </w:r>
        <w:r w:rsidRPr="003A2194">
          <w:rPr>
            <w:rFonts w:ascii="Century Schoolbook" w:hAnsi="Century Schoolbook"/>
            <w:szCs w:val="24"/>
          </w:rPr>
          <w:instrText xml:space="preserve"> PAGE   \* MERGEFORMAT </w:instrText>
        </w:r>
        <w:r w:rsidRPr="003A2194">
          <w:rPr>
            <w:rFonts w:ascii="Century Schoolbook" w:hAnsi="Century Schoolbook"/>
            <w:szCs w:val="24"/>
          </w:rPr>
          <w:fldChar w:fldCharType="separate"/>
        </w:r>
        <w:r w:rsidRPr="003A2194">
          <w:rPr>
            <w:rFonts w:ascii="Century Schoolbook" w:hAnsi="Century Schoolbook"/>
            <w:noProof/>
            <w:szCs w:val="24"/>
          </w:rPr>
          <w:t>2</w:t>
        </w:r>
        <w:r w:rsidRPr="003A2194">
          <w:rPr>
            <w:rFonts w:ascii="Century Schoolbook" w:hAnsi="Century Schoolbook"/>
            <w:noProof/>
            <w:szCs w:val="24"/>
          </w:rPr>
          <w:fldChar w:fldCharType="end"/>
        </w:r>
      </w:p>
    </w:sdtContent>
  </w:sdt>
  <w:p w14:paraId="1AA510AD" w14:textId="77777777" w:rsidR="00751E0A" w:rsidRPr="00C669E8" w:rsidRDefault="00751E0A" w:rsidP="00D00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FE15A" w14:textId="77777777" w:rsidR="002F01DE" w:rsidRDefault="002F01DE">
      <w:r>
        <w:separator/>
      </w:r>
    </w:p>
  </w:footnote>
  <w:footnote w:type="continuationSeparator" w:id="0">
    <w:p w14:paraId="6EBE77A1" w14:textId="77777777" w:rsidR="002F01DE" w:rsidRDefault="002F0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C49C9" w14:textId="77777777" w:rsidR="00751E0A" w:rsidRDefault="00751E0A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41CEF" w14:textId="77777777" w:rsidR="00751E0A" w:rsidRPr="00AF5152" w:rsidRDefault="00751E0A" w:rsidP="00D008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0D580D06"/>
    <w:multiLevelType w:val="hybridMultilevel"/>
    <w:tmpl w:val="9A1EEE12"/>
    <w:lvl w:ilvl="0" w:tplc="B30EA9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9" w15:restartNumberingAfterBreak="0">
    <w:nsid w:val="137A72E3"/>
    <w:multiLevelType w:val="hybridMultilevel"/>
    <w:tmpl w:val="1EBC5B22"/>
    <w:lvl w:ilvl="0" w:tplc="B8D8CC16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11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E445255"/>
    <w:multiLevelType w:val="hybridMultilevel"/>
    <w:tmpl w:val="7FF0C0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4773A9"/>
    <w:multiLevelType w:val="hybridMultilevel"/>
    <w:tmpl w:val="D8E8E558"/>
    <w:lvl w:ilvl="0" w:tplc="13C4C9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757F"/>
    <w:multiLevelType w:val="hybridMultilevel"/>
    <w:tmpl w:val="A95C9DDC"/>
    <w:lvl w:ilvl="0" w:tplc="7B84EAD0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0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6" w15:restartNumberingAfterBreak="0">
    <w:nsid w:val="387F2043"/>
    <w:multiLevelType w:val="hybridMultilevel"/>
    <w:tmpl w:val="6D5E0EE2"/>
    <w:lvl w:ilvl="0" w:tplc="6B2282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9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30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32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3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30"/>
  </w:num>
  <w:num w:numId="13">
    <w:abstractNumId w:val="42"/>
  </w:num>
  <w:num w:numId="14">
    <w:abstractNumId w:val="40"/>
  </w:num>
  <w:num w:numId="15">
    <w:abstractNumId w:val="39"/>
  </w:num>
  <w:num w:numId="16">
    <w:abstractNumId w:val="13"/>
  </w:num>
  <w:num w:numId="17">
    <w:abstractNumId w:val="36"/>
  </w:num>
  <w:num w:numId="18">
    <w:abstractNumId w:val="18"/>
  </w:num>
  <w:num w:numId="19">
    <w:abstractNumId w:val="14"/>
  </w:num>
  <w:num w:numId="20">
    <w:abstractNumId w:val="6"/>
  </w:num>
  <w:num w:numId="21">
    <w:abstractNumId w:val="35"/>
  </w:num>
  <w:num w:numId="22">
    <w:abstractNumId w:val="20"/>
  </w:num>
  <w:num w:numId="23">
    <w:abstractNumId w:val="16"/>
  </w:num>
  <w:num w:numId="24">
    <w:abstractNumId w:val="33"/>
  </w:num>
  <w:num w:numId="25">
    <w:abstractNumId w:val="41"/>
  </w:num>
  <w:num w:numId="26">
    <w:abstractNumId w:val="5"/>
  </w:num>
  <w:num w:numId="27">
    <w:abstractNumId w:val="28"/>
  </w:num>
  <w:num w:numId="28">
    <w:abstractNumId w:val="29"/>
  </w:num>
  <w:num w:numId="29">
    <w:abstractNumId w:val="31"/>
  </w:num>
  <w:num w:numId="30">
    <w:abstractNumId w:val="8"/>
  </w:num>
  <w:num w:numId="31">
    <w:abstractNumId w:val="32"/>
  </w:num>
  <w:num w:numId="32">
    <w:abstractNumId w:val="10"/>
  </w:num>
  <w:num w:numId="33">
    <w:abstractNumId w:val="34"/>
  </w:num>
  <w:num w:numId="34">
    <w:abstractNumId w:val="11"/>
  </w:num>
  <w:num w:numId="35">
    <w:abstractNumId w:val="19"/>
  </w:num>
  <w:num w:numId="36">
    <w:abstractNumId w:val="25"/>
  </w:num>
  <w:num w:numId="37">
    <w:abstractNumId w:val="12"/>
  </w:num>
  <w:num w:numId="38">
    <w:abstractNumId w:val="23"/>
  </w:num>
  <w:num w:numId="39">
    <w:abstractNumId w:val="24"/>
  </w:num>
  <w:num w:numId="40">
    <w:abstractNumId w:val="21"/>
  </w:num>
  <w:num w:numId="41">
    <w:abstractNumId w:val="27"/>
  </w:num>
  <w:num w:numId="42">
    <w:abstractNumId w:val="37"/>
  </w:num>
  <w:num w:numId="43">
    <w:abstractNumId w:val="38"/>
  </w:num>
  <w:num w:numId="44">
    <w:abstractNumId w:val="15"/>
  </w:num>
  <w:num w:numId="45">
    <w:abstractNumId w:val="26"/>
  </w:num>
  <w:num w:numId="46">
    <w:abstractNumId w:val="7"/>
  </w:num>
  <w:num w:numId="47">
    <w:abstractNumId w:val="1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8F2"/>
    <w:rsid w:val="000310E7"/>
    <w:rsid w:val="0003161D"/>
    <w:rsid w:val="0003366F"/>
    <w:rsid w:val="000425AF"/>
    <w:rsid w:val="00052858"/>
    <w:rsid w:val="000622A2"/>
    <w:rsid w:val="00064446"/>
    <w:rsid w:val="000800EF"/>
    <w:rsid w:val="00091894"/>
    <w:rsid w:val="00096C97"/>
    <w:rsid w:val="000A5FA8"/>
    <w:rsid w:val="000D19D3"/>
    <w:rsid w:val="00101037"/>
    <w:rsid w:val="00132806"/>
    <w:rsid w:val="00162B54"/>
    <w:rsid w:val="00164EB3"/>
    <w:rsid w:val="00192626"/>
    <w:rsid w:val="001972D4"/>
    <w:rsid w:val="001A0C9B"/>
    <w:rsid w:val="001E57A0"/>
    <w:rsid w:val="001F363D"/>
    <w:rsid w:val="00214455"/>
    <w:rsid w:val="00237DB3"/>
    <w:rsid w:val="0025625B"/>
    <w:rsid w:val="002745E9"/>
    <w:rsid w:val="00287E7D"/>
    <w:rsid w:val="002977D3"/>
    <w:rsid w:val="002D5089"/>
    <w:rsid w:val="002D65C4"/>
    <w:rsid w:val="002F01DE"/>
    <w:rsid w:val="002F5971"/>
    <w:rsid w:val="002F6BCE"/>
    <w:rsid w:val="0031262F"/>
    <w:rsid w:val="00325F47"/>
    <w:rsid w:val="0034321E"/>
    <w:rsid w:val="0035162A"/>
    <w:rsid w:val="00385145"/>
    <w:rsid w:val="003855E1"/>
    <w:rsid w:val="00387E1E"/>
    <w:rsid w:val="003919B3"/>
    <w:rsid w:val="003976CB"/>
    <w:rsid w:val="003A2194"/>
    <w:rsid w:val="003F2F42"/>
    <w:rsid w:val="003F4D43"/>
    <w:rsid w:val="0041082B"/>
    <w:rsid w:val="00433FE1"/>
    <w:rsid w:val="0043523B"/>
    <w:rsid w:val="00463F57"/>
    <w:rsid w:val="004A0C5A"/>
    <w:rsid w:val="004A6293"/>
    <w:rsid w:val="004D094A"/>
    <w:rsid w:val="004F7F2A"/>
    <w:rsid w:val="00515A3C"/>
    <w:rsid w:val="00530765"/>
    <w:rsid w:val="0054297A"/>
    <w:rsid w:val="00544EE7"/>
    <w:rsid w:val="00565B38"/>
    <w:rsid w:val="00581E77"/>
    <w:rsid w:val="005B2C63"/>
    <w:rsid w:val="005B3E08"/>
    <w:rsid w:val="005D22BE"/>
    <w:rsid w:val="005D79E5"/>
    <w:rsid w:val="006025CF"/>
    <w:rsid w:val="00602C9B"/>
    <w:rsid w:val="00604844"/>
    <w:rsid w:val="0064679A"/>
    <w:rsid w:val="006554C8"/>
    <w:rsid w:val="00656CA6"/>
    <w:rsid w:val="006A1905"/>
    <w:rsid w:val="006B791D"/>
    <w:rsid w:val="006D16D1"/>
    <w:rsid w:val="006E1EEC"/>
    <w:rsid w:val="006E7102"/>
    <w:rsid w:val="007051AF"/>
    <w:rsid w:val="00723473"/>
    <w:rsid w:val="0072628C"/>
    <w:rsid w:val="00726CE5"/>
    <w:rsid w:val="00751E0A"/>
    <w:rsid w:val="00754670"/>
    <w:rsid w:val="007557B0"/>
    <w:rsid w:val="007625BA"/>
    <w:rsid w:val="007866A0"/>
    <w:rsid w:val="007A6F6B"/>
    <w:rsid w:val="007F1FF2"/>
    <w:rsid w:val="007F30E6"/>
    <w:rsid w:val="00805BB9"/>
    <w:rsid w:val="00813492"/>
    <w:rsid w:val="008206E9"/>
    <w:rsid w:val="00842246"/>
    <w:rsid w:val="0086658D"/>
    <w:rsid w:val="00884A4C"/>
    <w:rsid w:val="008A6F92"/>
    <w:rsid w:val="008B6E18"/>
    <w:rsid w:val="008C0D56"/>
    <w:rsid w:val="008C1230"/>
    <w:rsid w:val="008C6490"/>
    <w:rsid w:val="008D217E"/>
    <w:rsid w:val="008D2729"/>
    <w:rsid w:val="008F6FBD"/>
    <w:rsid w:val="00910F37"/>
    <w:rsid w:val="009443D5"/>
    <w:rsid w:val="0095026A"/>
    <w:rsid w:val="009604C4"/>
    <w:rsid w:val="00963E4B"/>
    <w:rsid w:val="00992FA1"/>
    <w:rsid w:val="009A1C05"/>
    <w:rsid w:val="009D11B9"/>
    <w:rsid w:val="009E1019"/>
    <w:rsid w:val="009F381D"/>
    <w:rsid w:val="00A02C07"/>
    <w:rsid w:val="00A07F8D"/>
    <w:rsid w:val="00A538C5"/>
    <w:rsid w:val="00A97053"/>
    <w:rsid w:val="00AB19B1"/>
    <w:rsid w:val="00AB2CFD"/>
    <w:rsid w:val="00B35C36"/>
    <w:rsid w:val="00B477AB"/>
    <w:rsid w:val="00B5009A"/>
    <w:rsid w:val="00B52830"/>
    <w:rsid w:val="00B62BCB"/>
    <w:rsid w:val="00B63B6D"/>
    <w:rsid w:val="00B73EEA"/>
    <w:rsid w:val="00B80C2C"/>
    <w:rsid w:val="00B821DB"/>
    <w:rsid w:val="00B902E4"/>
    <w:rsid w:val="00BA35B8"/>
    <w:rsid w:val="00BB0DB9"/>
    <w:rsid w:val="00BB2027"/>
    <w:rsid w:val="00BB2900"/>
    <w:rsid w:val="00BC10A3"/>
    <w:rsid w:val="00BC5AAF"/>
    <w:rsid w:val="00BC7465"/>
    <w:rsid w:val="00BD2271"/>
    <w:rsid w:val="00BD67EE"/>
    <w:rsid w:val="00C00F71"/>
    <w:rsid w:val="00C27364"/>
    <w:rsid w:val="00C548A4"/>
    <w:rsid w:val="00C848B4"/>
    <w:rsid w:val="00CB3C7C"/>
    <w:rsid w:val="00CC63FC"/>
    <w:rsid w:val="00CD3921"/>
    <w:rsid w:val="00CF4158"/>
    <w:rsid w:val="00D00824"/>
    <w:rsid w:val="00D30B6B"/>
    <w:rsid w:val="00D31648"/>
    <w:rsid w:val="00D36A94"/>
    <w:rsid w:val="00D549D1"/>
    <w:rsid w:val="00D63404"/>
    <w:rsid w:val="00D82800"/>
    <w:rsid w:val="00D8283C"/>
    <w:rsid w:val="00DC0B80"/>
    <w:rsid w:val="00DD1DAD"/>
    <w:rsid w:val="00DD2116"/>
    <w:rsid w:val="00DE7BB4"/>
    <w:rsid w:val="00E02C66"/>
    <w:rsid w:val="00E11F3B"/>
    <w:rsid w:val="00E20162"/>
    <w:rsid w:val="00E41CA7"/>
    <w:rsid w:val="00E54293"/>
    <w:rsid w:val="00E63FE7"/>
    <w:rsid w:val="00E736B8"/>
    <w:rsid w:val="00EB11EC"/>
    <w:rsid w:val="00EF1573"/>
    <w:rsid w:val="00F26AF3"/>
    <w:rsid w:val="00F42B19"/>
    <w:rsid w:val="00F4411A"/>
    <w:rsid w:val="00F501D2"/>
    <w:rsid w:val="00F50DEC"/>
    <w:rsid w:val="00F96445"/>
    <w:rsid w:val="00F97988"/>
    <w:rsid w:val="00FA7914"/>
    <w:rsid w:val="00FB2984"/>
    <w:rsid w:val="00FD145C"/>
    <w:rsid w:val="00FD20B0"/>
    <w:rsid w:val="00FD72CE"/>
    <w:rsid w:val="00FE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2E5B4"/>
  <w15:docId w15:val="{1D094454-D4C0-EB49-89F8-1DB01A15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617D7-0540-432B-9A41-60D23DD4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Ward</dc:creator>
  <cp:lastModifiedBy>Amy Cooper</cp:lastModifiedBy>
  <cp:revision>3</cp:revision>
  <dcterms:created xsi:type="dcterms:W3CDTF">2021-10-28T14:17:00Z</dcterms:created>
  <dcterms:modified xsi:type="dcterms:W3CDTF">2021-10-28T14:18:00Z</dcterms:modified>
</cp:coreProperties>
</file>