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F87E" w14:textId="77777777" w:rsidR="00B918B9" w:rsidRPr="00B918B9" w:rsidRDefault="00B918B9" w:rsidP="00B918B9">
      <w:pPr>
        <w:widowControl/>
        <w:autoSpaceDE/>
        <w:autoSpaceDN/>
        <w:adjustRightInd/>
        <w:jc w:val="center"/>
        <w:rPr>
          <w:rFonts w:ascii="Georgia" w:eastAsia="Times New Roman" w:hAnsi="Georgia" w:cs="Times New Roman"/>
          <w:b/>
          <w:szCs w:val="26"/>
        </w:rPr>
      </w:pPr>
      <w:bookmarkStart w:id="0" w:name="_GoBack"/>
      <w:bookmarkEnd w:id="0"/>
      <w:r w:rsidRPr="00B918B9">
        <w:rPr>
          <w:rFonts w:ascii="Georgia" w:eastAsia="Times New Roman" w:hAnsi="Georgia" w:cs="Times New Roman"/>
          <w:b/>
          <w:szCs w:val="26"/>
        </w:rPr>
        <w:t>UNITED STATES DISTRICT COURT</w:t>
      </w:r>
    </w:p>
    <w:p w14:paraId="01FAC84D" w14:textId="77777777" w:rsidR="00B918B9" w:rsidRPr="00B918B9" w:rsidRDefault="00B918B9" w:rsidP="00B918B9">
      <w:pPr>
        <w:widowControl/>
        <w:autoSpaceDE/>
        <w:autoSpaceDN/>
        <w:adjustRightInd/>
        <w:jc w:val="center"/>
        <w:rPr>
          <w:rFonts w:ascii="Georgia" w:eastAsia="Times New Roman" w:hAnsi="Georgia" w:cs="Times New Roman"/>
          <w:b/>
          <w:szCs w:val="26"/>
        </w:rPr>
      </w:pPr>
      <w:r w:rsidRPr="00B918B9">
        <w:rPr>
          <w:rFonts w:ascii="Georgia" w:eastAsia="Times New Roman" w:hAnsi="Georgia" w:cs="Times New Roman"/>
          <w:b/>
          <w:szCs w:val="26"/>
        </w:rPr>
        <w:t>SOUTHERN DISTRICT OF TEXAS</w:t>
      </w:r>
    </w:p>
    <w:p w14:paraId="0CE2F33D" w14:textId="77777777" w:rsidR="00B918B9" w:rsidRPr="00B918B9" w:rsidRDefault="00B918B9" w:rsidP="00B918B9">
      <w:pPr>
        <w:widowControl/>
        <w:autoSpaceDE/>
        <w:autoSpaceDN/>
        <w:adjustRightInd/>
        <w:jc w:val="center"/>
        <w:rPr>
          <w:rFonts w:ascii="Georgia" w:eastAsia="Times New Roman" w:hAnsi="Georgia" w:cs="Times New Roman"/>
          <w:szCs w:val="26"/>
        </w:rPr>
      </w:pPr>
      <w:r w:rsidRPr="00B918B9">
        <w:rPr>
          <w:rFonts w:ascii="Georgia" w:eastAsia="Times New Roman" w:hAnsi="Georgia" w:cs="Times New Roman"/>
          <w:b/>
          <w:szCs w:val="26"/>
        </w:rPr>
        <w:t>GALVESTON DIVISION</w:t>
      </w:r>
    </w:p>
    <w:p w14:paraId="799A26A7" w14:textId="77777777" w:rsidR="00B918B9" w:rsidRPr="00B918B9" w:rsidRDefault="00B918B9" w:rsidP="00B918B9">
      <w:pPr>
        <w:widowControl/>
        <w:autoSpaceDE/>
        <w:autoSpaceDN/>
        <w:adjustRightInd/>
        <w:jc w:val="both"/>
        <w:rPr>
          <w:rFonts w:ascii="Georgia" w:eastAsia="Times New Roman" w:hAnsi="Georgia" w:cs="Times New Roman"/>
          <w:szCs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B918B9" w:rsidRPr="00B918B9" w14:paraId="3F7C2A96" w14:textId="77777777" w:rsidTr="00D16092">
        <w:trPr>
          <w:jc w:val="center"/>
        </w:trPr>
        <w:tc>
          <w:tcPr>
            <w:tcW w:w="4654" w:type="dxa"/>
          </w:tcPr>
          <w:p w14:paraId="29C9CE0B" w14:textId="77777777" w:rsidR="00B918B9" w:rsidRPr="00B918B9" w:rsidRDefault="00B918B9" w:rsidP="00B918B9">
            <w:pPr>
              <w:widowControl/>
              <w:autoSpaceDE/>
              <w:autoSpaceDN/>
              <w:adjustRightInd/>
              <w:rPr>
                <w:rFonts w:ascii="Georgia" w:eastAsia="Times New Roman" w:hAnsi="Georgia" w:cs="Times New Roman"/>
                <w:szCs w:val="26"/>
              </w:rPr>
            </w:pPr>
            <w:r w:rsidRPr="00B918B9">
              <w:rPr>
                <w:rFonts w:ascii="Georgia" w:eastAsia="Times New Roman" w:hAnsi="Georgia" w:cs="Times New Roman"/>
                <w:szCs w:val="26"/>
              </w:rPr>
              <w:t xml:space="preserve">  </w:t>
            </w:r>
          </w:p>
        </w:tc>
        <w:tc>
          <w:tcPr>
            <w:tcW w:w="158" w:type="dxa"/>
            <w:vMerge w:val="restart"/>
          </w:tcPr>
          <w:p w14:paraId="3DF25097" w14:textId="77777777" w:rsidR="00B918B9" w:rsidRPr="00B918B9" w:rsidRDefault="00B918B9" w:rsidP="00B918B9">
            <w:pPr>
              <w:widowControl/>
              <w:autoSpaceDE/>
              <w:autoSpaceDN/>
              <w:adjustRightInd/>
              <w:jc w:val="center"/>
              <w:rPr>
                <w:rFonts w:ascii="Georgia" w:eastAsia="Times New Roman" w:hAnsi="Georgia" w:cs="Times New Roman"/>
                <w:szCs w:val="26"/>
              </w:rPr>
            </w:pPr>
            <w:r w:rsidRPr="00B918B9">
              <w:rPr>
                <w:rFonts w:ascii="Georgia" w:eastAsia="Times New Roman" w:hAnsi="Georgia" w:cs="Times New Roman"/>
                <w:szCs w:val="26"/>
              </w:rPr>
              <w:t>§</w:t>
            </w:r>
            <w:r w:rsidRPr="00B918B9">
              <w:rPr>
                <w:rFonts w:ascii="Georgia" w:eastAsia="Times New Roman" w:hAnsi="Georgia" w:cs="Times New Roman"/>
                <w:szCs w:val="26"/>
              </w:rPr>
              <w:br/>
              <w:t>§</w:t>
            </w:r>
            <w:r w:rsidRPr="00B918B9">
              <w:rPr>
                <w:rFonts w:ascii="Georgia" w:eastAsia="Times New Roman" w:hAnsi="Georgia" w:cs="Times New Roman"/>
                <w:szCs w:val="26"/>
              </w:rPr>
              <w:br/>
              <w:t>§</w:t>
            </w:r>
            <w:r w:rsidRPr="00B918B9">
              <w:rPr>
                <w:rFonts w:ascii="Georgia" w:eastAsia="Times New Roman" w:hAnsi="Georgia" w:cs="Times New Roman"/>
                <w:szCs w:val="26"/>
              </w:rPr>
              <w:br/>
              <w:t>§</w:t>
            </w:r>
            <w:r w:rsidRPr="00B918B9">
              <w:rPr>
                <w:rFonts w:ascii="Georgia" w:eastAsia="Times New Roman" w:hAnsi="Georgia" w:cs="Times New Roman"/>
                <w:szCs w:val="26"/>
              </w:rPr>
              <w:br/>
              <w:t>§</w:t>
            </w:r>
            <w:r w:rsidRPr="00B918B9">
              <w:rPr>
                <w:rFonts w:ascii="Georgia" w:eastAsia="Times New Roman" w:hAnsi="Georgia" w:cs="Times New Roman"/>
                <w:szCs w:val="26"/>
              </w:rPr>
              <w:br/>
              <w:t>§</w:t>
            </w:r>
            <w:r w:rsidRPr="00B918B9">
              <w:rPr>
                <w:rFonts w:ascii="Georgia" w:eastAsia="Times New Roman" w:hAnsi="Georgia" w:cs="Times New Roman"/>
                <w:szCs w:val="26"/>
              </w:rPr>
              <w:br/>
              <w:t>§</w:t>
            </w:r>
            <w:r w:rsidRPr="00B918B9">
              <w:rPr>
                <w:rFonts w:ascii="Georgia" w:eastAsia="Times New Roman" w:hAnsi="Georgia" w:cs="Times New Roman"/>
                <w:szCs w:val="26"/>
              </w:rPr>
              <w:br/>
              <w:t>§</w:t>
            </w:r>
          </w:p>
          <w:p w14:paraId="140A8D78" w14:textId="77777777" w:rsidR="00B918B9" w:rsidRPr="00B918B9" w:rsidRDefault="00B918B9" w:rsidP="00B918B9">
            <w:pPr>
              <w:widowControl/>
              <w:autoSpaceDE/>
              <w:autoSpaceDN/>
              <w:adjustRightInd/>
              <w:jc w:val="center"/>
              <w:rPr>
                <w:rFonts w:ascii="Georgia" w:eastAsia="Times New Roman" w:hAnsi="Georgia" w:cs="Times New Roman"/>
                <w:szCs w:val="26"/>
              </w:rPr>
            </w:pPr>
          </w:p>
        </w:tc>
        <w:tc>
          <w:tcPr>
            <w:tcW w:w="4588" w:type="dxa"/>
          </w:tcPr>
          <w:p w14:paraId="73E1FB8C" w14:textId="77777777" w:rsidR="00B918B9" w:rsidRPr="00B918B9" w:rsidRDefault="00B918B9" w:rsidP="00B918B9">
            <w:pPr>
              <w:widowControl/>
              <w:autoSpaceDE/>
              <w:autoSpaceDN/>
              <w:adjustRightInd/>
              <w:rPr>
                <w:rFonts w:ascii="Georgia" w:eastAsia="Times New Roman" w:hAnsi="Georgia" w:cs="Times New Roman"/>
                <w:szCs w:val="26"/>
              </w:rPr>
            </w:pPr>
          </w:p>
        </w:tc>
      </w:tr>
      <w:tr w:rsidR="00B918B9" w:rsidRPr="00B918B9" w14:paraId="689D99BF" w14:textId="77777777" w:rsidTr="00D16092">
        <w:trPr>
          <w:jc w:val="center"/>
        </w:trPr>
        <w:tc>
          <w:tcPr>
            <w:tcW w:w="4654" w:type="dxa"/>
          </w:tcPr>
          <w:p w14:paraId="197A98BB" w14:textId="77777777" w:rsidR="00B918B9" w:rsidRPr="00B918B9" w:rsidRDefault="00B918B9" w:rsidP="00B918B9">
            <w:pPr>
              <w:widowControl/>
              <w:autoSpaceDE/>
              <w:autoSpaceDN/>
              <w:adjustRightInd/>
              <w:rPr>
                <w:rFonts w:ascii="Georgia" w:eastAsia="Times New Roman" w:hAnsi="Georgia" w:cs="Times New Roman"/>
                <w:szCs w:val="26"/>
              </w:rPr>
            </w:pPr>
          </w:p>
        </w:tc>
        <w:tc>
          <w:tcPr>
            <w:tcW w:w="158" w:type="dxa"/>
            <w:vMerge/>
          </w:tcPr>
          <w:p w14:paraId="0F42086A" w14:textId="77777777" w:rsidR="00B918B9" w:rsidRPr="00B918B9" w:rsidRDefault="00B918B9" w:rsidP="00B918B9">
            <w:pPr>
              <w:widowControl/>
              <w:autoSpaceDE/>
              <w:autoSpaceDN/>
              <w:adjustRightInd/>
              <w:jc w:val="center"/>
              <w:rPr>
                <w:rFonts w:ascii="Georgia" w:eastAsia="Times New Roman" w:hAnsi="Georgia" w:cs="Times New Roman"/>
                <w:szCs w:val="26"/>
              </w:rPr>
            </w:pPr>
          </w:p>
        </w:tc>
        <w:tc>
          <w:tcPr>
            <w:tcW w:w="4588" w:type="dxa"/>
          </w:tcPr>
          <w:p w14:paraId="7349931C" w14:textId="77777777" w:rsidR="00B918B9" w:rsidRPr="00B918B9" w:rsidRDefault="00B918B9" w:rsidP="00B918B9">
            <w:pPr>
              <w:widowControl/>
              <w:autoSpaceDE/>
              <w:autoSpaceDN/>
              <w:adjustRightInd/>
              <w:rPr>
                <w:rFonts w:ascii="Georgia" w:eastAsia="Times New Roman" w:hAnsi="Georgia" w:cs="Times New Roman"/>
                <w:szCs w:val="26"/>
              </w:rPr>
            </w:pPr>
          </w:p>
        </w:tc>
      </w:tr>
      <w:tr w:rsidR="00B918B9" w:rsidRPr="00B918B9" w14:paraId="6ED86661" w14:textId="77777777" w:rsidTr="00D16092">
        <w:trPr>
          <w:jc w:val="center"/>
        </w:trPr>
        <w:tc>
          <w:tcPr>
            <w:tcW w:w="4654" w:type="dxa"/>
          </w:tcPr>
          <w:p w14:paraId="012028E8" w14:textId="77777777" w:rsidR="00B918B9" w:rsidRPr="00B918B9" w:rsidRDefault="00B918B9" w:rsidP="00B918B9">
            <w:pPr>
              <w:widowControl/>
              <w:autoSpaceDE/>
              <w:autoSpaceDN/>
              <w:adjustRightInd/>
              <w:rPr>
                <w:rFonts w:ascii="Georgia" w:eastAsia="Times New Roman" w:hAnsi="Georgia" w:cs="Times New Roman"/>
                <w:szCs w:val="26"/>
              </w:rPr>
            </w:pPr>
            <w:r w:rsidRPr="00B918B9">
              <w:rPr>
                <w:rFonts w:ascii="Georgia" w:eastAsia="Times New Roman" w:hAnsi="Georgia" w:cs="Times New Roman"/>
                <w:szCs w:val="26"/>
              </w:rPr>
              <w:t xml:space="preserve">              Plaintiff,</w:t>
            </w:r>
          </w:p>
        </w:tc>
        <w:tc>
          <w:tcPr>
            <w:tcW w:w="158" w:type="dxa"/>
            <w:vMerge/>
          </w:tcPr>
          <w:p w14:paraId="49CDEAB4" w14:textId="77777777" w:rsidR="00B918B9" w:rsidRPr="00B918B9" w:rsidRDefault="00B918B9" w:rsidP="00B918B9">
            <w:pPr>
              <w:widowControl/>
              <w:autoSpaceDE/>
              <w:autoSpaceDN/>
              <w:adjustRightInd/>
              <w:jc w:val="center"/>
              <w:rPr>
                <w:rFonts w:ascii="Georgia" w:eastAsia="Times New Roman" w:hAnsi="Georgia" w:cs="Times New Roman"/>
                <w:szCs w:val="26"/>
              </w:rPr>
            </w:pPr>
          </w:p>
        </w:tc>
        <w:tc>
          <w:tcPr>
            <w:tcW w:w="4588" w:type="dxa"/>
          </w:tcPr>
          <w:p w14:paraId="7BB1CB7D" w14:textId="77777777" w:rsidR="00B918B9" w:rsidRPr="00B918B9" w:rsidRDefault="00B918B9" w:rsidP="00B918B9">
            <w:pPr>
              <w:widowControl/>
              <w:autoSpaceDE/>
              <w:autoSpaceDN/>
              <w:adjustRightInd/>
              <w:rPr>
                <w:rFonts w:ascii="Georgia" w:eastAsia="Times New Roman" w:hAnsi="Georgia" w:cs="Times New Roman"/>
                <w:szCs w:val="26"/>
              </w:rPr>
            </w:pPr>
          </w:p>
        </w:tc>
      </w:tr>
      <w:tr w:rsidR="00B918B9" w:rsidRPr="00B918B9" w14:paraId="0678084A" w14:textId="77777777" w:rsidTr="00D16092">
        <w:trPr>
          <w:jc w:val="center"/>
        </w:trPr>
        <w:tc>
          <w:tcPr>
            <w:tcW w:w="4654" w:type="dxa"/>
          </w:tcPr>
          <w:p w14:paraId="7EDC8DB2" w14:textId="77777777" w:rsidR="00B918B9" w:rsidRPr="00B918B9" w:rsidRDefault="00B918B9" w:rsidP="00B918B9">
            <w:pPr>
              <w:widowControl/>
              <w:autoSpaceDE/>
              <w:autoSpaceDN/>
              <w:adjustRightInd/>
              <w:rPr>
                <w:rFonts w:ascii="Georgia" w:eastAsia="Times New Roman" w:hAnsi="Georgia" w:cs="Times New Roman"/>
                <w:szCs w:val="26"/>
              </w:rPr>
            </w:pPr>
          </w:p>
        </w:tc>
        <w:tc>
          <w:tcPr>
            <w:tcW w:w="158" w:type="dxa"/>
            <w:vMerge/>
          </w:tcPr>
          <w:p w14:paraId="6E34EC9C" w14:textId="77777777" w:rsidR="00B918B9" w:rsidRPr="00B918B9" w:rsidRDefault="00B918B9" w:rsidP="00B918B9">
            <w:pPr>
              <w:widowControl/>
              <w:autoSpaceDE/>
              <w:autoSpaceDN/>
              <w:adjustRightInd/>
              <w:jc w:val="center"/>
              <w:rPr>
                <w:rFonts w:ascii="Georgia" w:eastAsia="Times New Roman" w:hAnsi="Georgia" w:cs="Times New Roman"/>
                <w:szCs w:val="26"/>
              </w:rPr>
            </w:pPr>
          </w:p>
        </w:tc>
        <w:tc>
          <w:tcPr>
            <w:tcW w:w="4588" w:type="dxa"/>
          </w:tcPr>
          <w:p w14:paraId="7F65FBC1" w14:textId="77777777" w:rsidR="00B918B9" w:rsidRPr="00B918B9" w:rsidRDefault="00B918B9" w:rsidP="00B918B9">
            <w:pPr>
              <w:widowControl/>
              <w:autoSpaceDE/>
              <w:autoSpaceDN/>
              <w:adjustRightInd/>
              <w:rPr>
                <w:rFonts w:ascii="Georgia" w:eastAsia="Times New Roman" w:hAnsi="Georgia" w:cs="Times New Roman"/>
                <w:szCs w:val="26"/>
              </w:rPr>
            </w:pPr>
            <w:r w:rsidRPr="00B918B9">
              <w:rPr>
                <w:rFonts w:ascii="Georgia" w:eastAsia="Times New Roman" w:hAnsi="Georgia" w:cs="Times New Roman"/>
                <w:szCs w:val="26"/>
              </w:rPr>
              <w:t xml:space="preserve">    CIVIL ACTION NO. </w:t>
            </w:r>
          </w:p>
        </w:tc>
      </w:tr>
      <w:tr w:rsidR="00B918B9" w:rsidRPr="00B918B9" w14:paraId="55B6D34E" w14:textId="77777777" w:rsidTr="00D16092">
        <w:trPr>
          <w:jc w:val="center"/>
        </w:trPr>
        <w:tc>
          <w:tcPr>
            <w:tcW w:w="4654" w:type="dxa"/>
          </w:tcPr>
          <w:p w14:paraId="45E2A505" w14:textId="77777777" w:rsidR="00B918B9" w:rsidRPr="00B918B9" w:rsidRDefault="00B918B9" w:rsidP="00B918B9">
            <w:pPr>
              <w:widowControl/>
              <w:autoSpaceDE/>
              <w:autoSpaceDN/>
              <w:adjustRightInd/>
              <w:rPr>
                <w:rFonts w:ascii="Georgia" w:eastAsia="Times New Roman" w:hAnsi="Georgia" w:cs="Times New Roman"/>
                <w:szCs w:val="26"/>
              </w:rPr>
            </w:pPr>
            <w:r w:rsidRPr="00B918B9">
              <w:rPr>
                <w:rFonts w:ascii="Georgia" w:eastAsia="Times New Roman" w:hAnsi="Georgia" w:cs="Times New Roman"/>
                <w:szCs w:val="26"/>
              </w:rPr>
              <w:t>VS.</w:t>
            </w:r>
          </w:p>
        </w:tc>
        <w:tc>
          <w:tcPr>
            <w:tcW w:w="158" w:type="dxa"/>
            <w:vMerge/>
          </w:tcPr>
          <w:p w14:paraId="22E19C1E" w14:textId="77777777" w:rsidR="00B918B9" w:rsidRPr="00B918B9" w:rsidRDefault="00B918B9" w:rsidP="00B918B9">
            <w:pPr>
              <w:widowControl/>
              <w:autoSpaceDE/>
              <w:autoSpaceDN/>
              <w:adjustRightInd/>
              <w:jc w:val="center"/>
              <w:rPr>
                <w:rFonts w:ascii="Georgia" w:eastAsia="Times New Roman" w:hAnsi="Georgia" w:cs="Times New Roman"/>
                <w:szCs w:val="26"/>
              </w:rPr>
            </w:pPr>
          </w:p>
        </w:tc>
        <w:tc>
          <w:tcPr>
            <w:tcW w:w="4588" w:type="dxa"/>
          </w:tcPr>
          <w:p w14:paraId="442EE292" w14:textId="77777777" w:rsidR="00B918B9" w:rsidRPr="00B918B9" w:rsidRDefault="00B918B9" w:rsidP="00B918B9">
            <w:pPr>
              <w:widowControl/>
              <w:autoSpaceDE/>
              <w:autoSpaceDN/>
              <w:adjustRightInd/>
              <w:rPr>
                <w:rFonts w:ascii="Georgia" w:eastAsia="Times New Roman" w:hAnsi="Georgia" w:cs="Times New Roman"/>
                <w:szCs w:val="26"/>
              </w:rPr>
            </w:pPr>
          </w:p>
        </w:tc>
      </w:tr>
      <w:tr w:rsidR="00B918B9" w:rsidRPr="00B918B9" w14:paraId="43ACF6A4" w14:textId="77777777" w:rsidTr="00D16092">
        <w:trPr>
          <w:jc w:val="center"/>
        </w:trPr>
        <w:tc>
          <w:tcPr>
            <w:tcW w:w="4654" w:type="dxa"/>
          </w:tcPr>
          <w:p w14:paraId="61D53020" w14:textId="77777777" w:rsidR="00B918B9" w:rsidRPr="00B918B9" w:rsidRDefault="00B918B9" w:rsidP="00B918B9">
            <w:pPr>
              <w:widowControl/>
              <w:autoSpaceDE/>
              <w:autoSpaceDN/>
              <w:adjustRightInd/>
              <w:rPr>
                <w:rFonts w:ascii="Georgia" w:eastAsia="Times New Roman" w:hAnsi="Georgia" w:cs="Times New Roman"/>
                <w:szCs w:val="26"/>
              </w:rPr>
            </w:pPr>
          </w:p>
        </w:tc>
        <w:tc>
          <w:tcPr>
            <w:tcW w:w="158" w:type="dxa"/>
            <w:vMerge/>
          </w:tcPr>
          <w:p w14:paraId="4AA41ED4" w14:textId="77777777" w:rsidR="00B918B9" w:rsidRPr="00B918B9" w:rsidRDefault="00B918B9" w:rsidP="00B918B9">
            <w:pPr>
              <w:widowControl/>
              <w:autoSpaceDE/>
              <w:autoSpaceDN/>
              <w:adjustRightInd/>
              <w:jc w:val="center"/>
              <w:rPr>
                <w:rFonts w:ascii="Georgia" w:eastAsia="Times New Roman" w:hAnsi="Georgia" w:cs="Times New Roman"/>
                <w:szCs w:val="26"/>
              </w:rPr>
            </w:pPr>
          </w:p>
        </w:tc>
        <w:tc>
          <w:tcPr>
            <w:tcW w:w="4588" w:type="dxa"/>
          </w:tcPr>
          <w:p w14:paraId="153F97BD" w14:textId="77777777" w:rsidR="00B918B9" w:rsidRPr="00B918B9" w:rsidRDefault="00B918B9" w:rsidP="00B918B9">
            <w:pPr>
              <w:widowControl/>
              <w:autoSpaceDE/>
              <w:autoSpaceDN/>
              <w:adjustRightInd/>
              <w:rPr>
                <w:rFonts w:ascii="Georgia" w:eastAsia="Times New Roman" w:hAnsi="Georgia" w:cs="Times New Roman"/>
                <w:szCs w:val="26"/>
              </w:rPr>
            </w:pPr>
          </w:p>
        </w:tc>
      </w:tr>
      <w:tr w:rsidR="00B918B9" w:rsidRPr="00B918B9" w14:paraId="5B3EA42C" w14:textId="77777777" w:rsidTr="00D16092">
        <w:trPr>
          <w:jc w:val="center"/>
        </w:trPr>
        <w:tc>
          <w:tcPr>
            <w:tcW w:w="4654" w:type="dxa"/>
          </w:tcPr>
          <w:p w14:paraId="5D7EC845" w14:textId="77777777" w:rsidR="00B918B9" w:rsidRPr="00B918B9" w:rsidRDefault="00B918B9" w:rsidP="00B918B9">
            <w:pPr>
              <w:widowControl/>
              <w:autoSpaceDE/>
              <w:autoSpaceDN/>
              <w:adjustRightInd/>
              <w:rPr>
                <w:rFonts w:ascii="Georgia" w:eastAsia="Times New Roman" w:hAnsi="Georgia" w:cs="Times New Roman"/>
                <w:szCs w:val="26"/>
              </w:rPr>
            </w:pPr>
          </w:p>
        </w:tc>
        <w:tc>
          <w:tcPr>
            <w:tcW w:w="158" w:type="dxa"/>
            <w:vMerge/>
          </w:tcPr>
          <w:p w14:paraId="63D5DEF9" w14:textId="77777777" w:rsidR="00B918B9" w:rsidRPr="00B918B9" w:rsidRDefault="00B918B9" w:rsidP="00B918B9">
            <w:pPr>
              <w:widowControl/>
              <w:autoSpaceDE/>
              <w:autoSpaceDN/>
              <w:adjustRightInd/>
              <w:jc w:val="center"/>
              <w:rPr>
                <w:rFonts w:ascii="Georgia" w:eastAsia="Times New Roman" w:hAnsi="Georgia" w:cs="Times New Roman"/>
                <w:szCs w:val="26"/>
              </w:rPr>
            </w:pPr>
          </w:p>
        </w:tc>
        <w:tc>
          <w:tcPr>
            <w:tcW w:w="4588" w:type="dxa"/>
          </w:tcPr>
          <w:p w14:paraId="1ED7E37B" w14:textId="77777777" w:rsidR="00B918B9" w:rsidRPr="00B918B9" w:rsidRDefault="00B918B9" w:rsidP="00B918B9">
            <w:pPr>
              <w:widowControl/>
              <w:autoSpaceDE/>
              <w:autoSpaceDN/>
              <w:adjustRightInd/>
              <w:rPr>
                <w:rFonts w:ascii="Georgia" w:eastAsia="Times New Roman" w:hAnsi="Georgia" w:cs="Times New Roman"/>
                <w:szCs w:val="26"/>
              </w:rPr>
            </w:pPr>
          </w:p>
        </w:tc>
      </w:tr>
      <w:tr w:rsidR="00B918B9" w:rsidRPr="00B918B9" w14:paraId="2E0A836A" w14:textId="77777777" w:rsidTr="00D16092">
        <w:trPr>
          <w:jc w:val="center"/>
        </w:trPr>
        <w:tc>
          <w:tcPr>
            <w:tcW w:w="4654" w:type="dxa"/>
          </w:tcPr>
          <w:p w14:paraId="0D2D188F" w14:textId="77777777" w:rsidR="00B918B9" w:rsidRPr="00B918B9" w:rsidRDefault="00B918B9" w:rsidP="00B918B9">
            <w:pPr>
              <w:widowControl/>
              <w:autoSpaceDE/>
              <w:autoSpaceDN/>
              <w:adjustRightInd/>
              <w:spacing w:line="360" w:lineRule="auto"/>
              <w:rPr>
                <w:rFonts w:ascii="Georgia" w:eastAsia="Times New Roman" w:hAnsi="Georgia" w:cs="Times New Roman"/>
                <w:szCs w:val="26"/>
              </w:rPr>
            </w:pPr>
            <w:r w:rsidRPr="00B918B9">
              <w:rPr>
                <w:rFonts w:ascii="Georgia" w:eastAsia="Times New Roman" w:hAnsi="Georgia" w:cs="Times New Roman"/>
                <w:szCs w:val="26"/>
              </w:rPr>
              <w:t xml:space="preserve">              Defendant.</w:t>
            </w:r>
          </w:p>
        </w:tc>
        <w:tc>
          <w:tcPr>
            <w:tcW w:w="158" w:type="dxa"/>
            <w:vMerge/>
          </w:tcPr>
          <w:p w14:paraId="1613E0FF" w14:textId="77777777" w:rsidR="00B918B9" w:rsidRPr="00B918B9" w:rsidRDefault="00B918B9" w:rsidP="00B918B9">
            <w:pPr>
              <w:widowControl/>
              <w:autoSpaceDE/>
              <w:autoSpaceDN/>
              <w:adjustRightInd/>
              <w:spacing w:line="360" w:lineRule="auto"/>
              <w:jc w:val="center"/>
              <w:rPr>
                <w:rFonts w:ascii="Georgia" w:eastAsia="Times New Roman" w:hAnsi="Georgia" w:cs="Times New Roman"/>
                <w:szCs w:val="26"/>
              </w:rPr>
            </w:pPr>
          </w:p>
        </w:tc>
        <w:tc>
          <w:tcPr>
            <w:tcW w:w="4588" w:type="dxa"/>
          </w:tcPr>
          <w:p w14:paraId="13AB4F36" w14:textId="77777777" w:rsidR="00B918B9" w:rsidRPr="00B918B9" w:rsidRDefault="00B918B9" w:rsidP="00B918B9">
            <w:pPr>
              <w:widowControl/>
              <w:autoSpaceDE/>
              <w:autoSpaceDN/>
              <w:adjustRightInd/>
              <w:spacing w:line="360" w:lineRule="auto"/>
              <w:rPr>
                <w:rFonts w:ascii="Georgia" w:eastAsia="Times New Roman" w:hAnsi="Georgia" w:cs="Times New Roman"/>
                <w:szCs w:val="26"/>
              </w:rPr>
            </w:pPr>
          </w:p>
        </w:tc>
      </w:tr>
    </w:tbl>
    <w:p w14:paraId="11CAF9B9" w14:textId="77777777" w:rsidR="00346F07" w:rsidRPr="00B3724B" w:rsidRDefault="00346F07">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Times New Roman"/>
          <w:szCs w:val="26"/>
        </w:rPr>
      </w:pPr>
    </w:p>
    <w:p w14:paraId="32DAF730" w14:textId="720B977F" w:rsidR="002977F9" w:rsidRPr="00B3724B" w:rsidRDefault="002977F9" w:rsidP="002977F9">
      <w:pPr>
        <w:tabs>
          <w:tab w:val="center" w:pos="4680"/>
          <w:tab w:val="left" w:pos="5040"/>
          <w:tab w:val="left" w:pos="5760"/>
          <w:tab w:val="left" w:pos="6480"/>
          <w:tab w:val="left" w:pos="7200"/>
          <w:tab w:val="left" w:pos="7920"/>
          <w:tab w:val="left" w:pos="8640"/>
          <w:tab w:val="left" w:pos="9360"/>
        </w:tabs>
        <w:jc w:val="both"/>
        <w:rPr>
          <w:rFonts w:ascii="Georgia" w:eastAsia="PMingLiU" w:hAnsi="Georgia" w:cs="Times New Roman"/>
          <w:szCs w:val="26"/>
        </w:rPr>
      </w:pPr>
      <w:r w:rsidRPr="00B3724B">
        <w:rPr>
          <w:rFonts w:ascii="Georgia" w:eastAsia="PMingLiU" w:hAnsi="Georgia" w:cs="Times New Roman"/>
          <w:szCs w:val="26"/>
        </w:rPr>
        <w:tab/>
      </w:r>
      <w:r w:rsidRPr="00B3724B">
        <w:rPr>
          <w:rFonts w:ascii="Georgia" w:eastAsia="PMingLiU" w:hAnsi="Georgia" w:cs="Times New Roman"/>
          <w:b/>
          <w:bCs/>
          <w:szCs w:val="26"/>
          <w:u w:val="single"/>
        </w:rPr>
        <w:t>DOCKET</w:t>
      </w:r>
      <w:r w:rsidR="001A5508">
        <w:rPr>
          <w:rFonts w:ascii="Georgia" w:eastAsia="PMingLiU" w:hAnsi="Georgia" w:cs="Times New Roman"/>
          <w:b/>
          <w:bCs/>
          <w:szCs w:val="26"/>
          <w:u w:val="single"/>
        </w:rPr>
        <w:t>-</w:t>
      </w:r>
      <w:r w:rsidRPr="00B3724B">
        <w:rPr>
          <w:rFonts w:ascii="Georgia" w:eastAsia="PMingLiU" w:hAnsi="Georgia" w:cs="Times New Roman"/>
          <w:b/>
          <w:bCs/>
          <w:szCs w:val="26"/>
          <w:u w:val="single"/>
        </w:rPr>
        <w:t>CONTROL ORDER</w:t>
      </w:r>
      <w:r w:rsidRPr="00B3724B">
        <w:rPr>
          <w:rFonts w:ascii="Georgia" w:eastAsia="PMingLiU" w:hAnsi="Georgia" w:cs="Times New Roman"/>
          <w:szCs w:val="26"/>
        </w:rPr>
        <w:tab/>
      </w:r>
    </w:p>
    <w:p w14:paraId="1549C322" w14:textId="77777777" w:rsidR="002977F9" w:rsidRPr="00B3724B" w:rsidRDefault="002977F9" w:rsidP="002977F9">
      <w:pPr>
        <w:tabs>
          <w:tab w:val="center" w:pos="4680"/>
          <w:tab w:val="left" w:pos="5040"/>
          <w:tab w:val="left" w:pos="5760"/>
          <w:tab w:val="left" w:pos="6480"/>
          <w:tab w:val="left" w:pos="7200"/>
          <w:tab w:val="left" w:pos="7920"/>
          <w:tab w:val="left" w:pos="8640"/>
          <w:tab w:val="left" w:pos="9360"/>
        </w:tabs>
        <w:jc w:val="both"/>
        <w:rPr>
          <w:rFonts w:ascii="Georgia" w:eastAsia="PMingLiU" w:hAnsi="Georgia" w:cs="Times New Roman"/>
          <w:szCs w:val="26"/>
        </w:rPr>
      </w:pPr>
    </w:p>
    <w:p w14:paraId="3E8F4636" w14:textId="72AD5A63" w:rsidR="002977F9" w:rsidRPr="00B3724B" w:rsidRDefault="002977F9" w:rsidP="00C776A5">
      <w:pPr>
        <w:tabs>
          <w:tab w:val="center" w:pos="4680"/>
          <w:tab w:val="left" w:pos="5040"/>
        </w:tabs>
        <w:spacing w:line="480" w:lineRule="auto"/>
        <w:jc w:val="both"/>
        <w:rPr>
          <w:rFonts w:ascii="Georgia" w:eastAsia="PMingLiU" w:hAnsi="Georgia" w:cs="Times New Roman"/>
          <w:szCs w:val="26"/>
        </w:rPr>
      </w:pPr>
      <w:r w:rsidRPr="00B3724B">
        <w:rPr>
          <w:rFonts w:ascii="Georgia" w:eastAsia="PMingLiU" w:hAnsi="Georgia" w:cs="Times New Roman"/>
          <w:szCs w:val="26"/>
        </w:rPr>
        <w:t>This case will be controlled by the following schedule</w:t>
      </w:r>
      <w:r w:rsidR="00C776A5" w:rsidRPr="00B3724B">
        <w:rPr>
          <w:rFonts w:ascii="Georgia" w:eastAsia="PMingLiU" w:hAnsi="Georgia" w:cs="Times New Roman"/>
          <w:szCs w:val="26"/>
        </w:rPr>
        <w:t>:</w:t>
      </w:r>
    </w:p>
    <w:p w14:paraId="19856A79" w14:textId="77777777" w:rsidR="002977F9" w:rsidRPr="00B3724B" w:rsidRDefault="002977F9" w:rsidP="002977F9">
      <w:pPr>
        <w:tabs>
          <w:tab w:val="center" w:pos="4680"/>
          <w:tab w:val="left" w:pos="5040"/>
        </w:tabs>
        <w:jc w:val="both"/>
        <w:rPr>
          <w:rFonts w:ascii="Georgia" w:eastAsia="PMingLiU" w:hAnsi="Georgia" w:cs="Times New Roman"/>
          <w:szCs w:val="26"/>
        </w:rPr>
      </w:pPr>
      <w:r w:rsidRPr="00B3724B">
        <w:rPr>
          <w:rFonts w:ascii="Georgia" w:eastAsia="PMingLiU" w:hAnsi="Georgia" w:cs="Times New Roman"/>
          <w:szCs w:val="26"/>
        </w:rPr>
        <w:tab/>
      </w:r>
      <w:r w:rsidRPr="00B3724B">
        <w:rPr>
          <w:rFonts w:ascii="Georgia" w:eastAsia="PMingLiU" w:hAnsi="Georgia" w:cs="Times New Roman"/>
          <w:b/>
          <w:bCs/>
          <w:szCs w:val="26"/>
          <w:u w:val="single"/>
        </w:rPr>
        <w:t>DEADLINES</w:t>
      </w:r>
    </w:p>
    <w:p w14:paraId="2E526A2B" w14:textId="77777777" w:rsidR="002977F9" w:rsidRPr="00B3724B" w:rsidRDefault="002977F9" w:rsidP="002977F9">
      <w:pPr>
        <w:tabs>
          <w:tab w:val="left" w:pos="-1440"/>
          <w:tab w:val="left" w:pos="-720"/>
          <w:tab w:val="left" w:pos="1152"/>
          <w:tab w:val="left" w:pos="1872"/>
          <w:tab w:val="left" w:pos="2592"/>
          <w:tab w:val="left" w:pos="5040"/>
        </w:tabs>
        <w:jc w:val="both"/>
        <w:rPr>
          <w:rFonts w:ascii="Georgia" w:eastAsia="PMingLiU" w:hAnsi="Georgia" w:cs="Times New Roman"/>
          <w:szCs w:val="26"/>
        </w:rPr>
      </w:pPr>
    </w:p>
    <w:p w14:paraId="2ABFAEAB" w14:textId="01ADA7CF" w:rsidR="002977F9" w:rsidRPr="00B3724B" w:rsidRDefault="002977F9" w:rsidP="00F23380">
      <w:pPr>
        <w:tabs>
          <w:tab w:val="left" w:pos="-1440"/>
          <w:tab w:val="left" w:pos="-720"/>
          <w:tab w:val="left" w:pos="432"/>
          <w:tab w:val="left" w:pos="1872"/>
          <w:tab w:val="left" w:pos="2592"/>
          <w:tab w:val="left" w:pos="3600"/>
          <w:tab w:val="left" w:pos="5040"/>
        </w:tabs>
        <w:ind w:left="1872" w:hanging="1872"/>
        <w:jc w:val="both"/>
        <w:rPr>
          <w:rFonts w:ascii="Georgia" w:eastAsia="PMingLiU" w:hAnsi="Georgia" w:cs="Times New Roman"/>
          <w:szCs w:val="26"/>
        </w:rPr>
      </w:pPr>
      <w:r w:rsidRPr="00B3724B">
        <w:rPr>
          <w:rFonts w:ascii="Georgia" w:eastAsia="PMingLiU" w:hAnsi="Georgia" w:cs="Times New Roman"/>
          <w:szCs w:val="26"/>
        </w:rPr>
        <w:t>1.</w:t>
      </w:r>
      <w:r w:rsidR="00317246" w:rsidRPr="00B3724B">
        <w:rPr>
          <w:rFonts w:ascii="Georgia" w:eastAsia="PMingLiU" w:hAnsi="Georgia" w:cs="Times New Roman"/>
          <w:szCs w:val="26"/>
        </w:rPr>
        <w:t xml:space="preserve"> </w:t>
      </w:r>
      <w:r w:rsidR="00B3724B" w:rsidRPr="00B3724B">
        <w:rPr>
          <w:rFonts w:ascii="Georgia" w:eastAsia="PMingLiU" w:hAnsi="Georgia" w:cs="Times New Roman"/>
          <w:szCs w:val="26"/>
        </w:rPr>
        <w:t>_________</w:t>
      </w:r>
      <w:r w:rsidR="00F23380">
        <w:rPr>
          <w:rFonts w:ascii="Georgia" w:eastAsia="PMingLiU" w:hAnsi="Georgia" w:cs="Times New Roman"/>
          <w:szCs w:val="26"/>
        </w:rPr>
        <w:tab/>
      </w:r>
      <w:r w:rsidR="00EA7232" w:rsidRPr="00B3724B">
        <w:rPr>
          <w:rFonts w:ascii="Georgia" w:eastAsia="PMingLiU" w:hAnsi="Georgia" w:cs="Times New Roman"/>
          <w:b/>
          <w:szCs w:val="26"/>
        </w:rPr>
        <w:t xml:space="preserve">DEADLINE </w:t>
      </w:r>
      <w:r w:rsidRPr="00B3724B">
        <w:rPr>
          <w:rFonts w:ascii="Georgia" w:eastAsia="PMingLiU" w:hAnsi="Georgia" w:cs="Times New Roman"/>
          <w:b/>
          <w:szCs w:val="26"/>
        </w:rPr>
        <w:t>TO AMEND THE PLEADINGS</w:t>
      </w:r>
      <w:r w:rsidR="00DB20C6" w:rsidRPr="00B3724B">
        <w:rPr>
          <w:rFonts w:ascii="Georgia" w:eastAsia="PMingLiU" w:hAnsi="Georgia" w:cs="Times New Roman"/>
          <w:b/>
          <w:szCs w:val="26"/>
        </w:rPr>
        <w:t>.</w:t>
      </w:r>
      <w:r w:rsidR="00EA7232" w:rsidRPr="00B3724B">
        <w:rPr>
          <w:rFonts w:ascii="Georgia" w:eastAsia="PMingLiU" w:hAnsi="Georgia" w:cs="Times New Roman"/>
          <w:b/>
          <w:szCs w:val="26"/>
        </w:rPr>
        <w:t xml:space="preserve"> </w:t>
      </w:r>
      <w:r w:rsidR="00EA7232" w:rsidRPr="00B3724B">
        <w:rPr>
          <w:rFonts w:ascii="Georgia" w:eastAsia="PMingLiU" w:hAnsi="Georgia" w:cs="Times New Roman"/>
          <w:szCs w:val="26"/>
        </w:rPr>
        <w:t>Parties may amend pleadings by this date without leave of court</w:t>
      </w:r>
      <w:r w:rsidR="00892891" w:rsidRPr="00B3724B">
        <w:rPr>
          <w:rFonts w:ascii="Georgia" w:eastAsia="PMingLiU" w:hAnsi="Georgia" w:cs="Times New Roman"/>
          <w:szCs w:val="26"/>
        </w:rPr>
        <w:t>, but only in compliance with Rule 6 in Judge Brown’s procedures</w:t>
      </w:r>
      <w:r w:rsidR="00EA7232" w:rsidRPr="00B3724B">
        <w:rPr>
          <w:rFonts w:ascii="Georgia" w:eastAsia="PMingLiU" w:hAnsi="Georgia" w:cs="Times New Roman"/>
          <w:szCs w:val="26"/>
        </w:rPr>
        <w:t xml:space="preserve">. If </w:t>
      </w:r>
      <w:r w:rsidR="00FC4C84" w:rsidRPr="00B3724B">
        <w:rPr>
          <w:rFonts w:ascii="Georgia" w:eastAsia="PMingLiU" w:hAnsi="Georgia" w:cs="Times New Roman"/>
          <w:szCs w:val="26"/>
        </w:rPr>
        <w:t>the p</w:t>
      </w:r>
      <w:r w:rsidR="00EA7232" w:rsidRPr="00B3724B">
        <w:rPr>
          <w:rFonts w:ascii="Georgia" w:eastAsia="PMingLiU" w:hAnsi="Georgia" w:cs="Times New Roman"/>
          <w:szCs w:val="26"/>
        </w:rPr>
        <w:t xml:space="preserve">laintiff(s) file(s) an </w:t>
      </w:r>
      <w:r w:rsidR="00FC4C84" w:rsidRPr="00B3724B">
        <w:rPr>
          <w:rFonts w:ascii="Georgia" w:eastAsia="PMingLiU" w:hAnsi="Georgia" w:cs="Times New Roman"/>
          <w:szCs w:val="26"/>
        </w:rPr>
        <w:t>a</w:t>
      </w:r>
      <w:r w:rsidR="00EA7232" w:rsidRPr="00B3724B">
        <w:rPr>
          <w:rFonts w:ascii="Georgia" w:eastAsia="PMingLiU" w:hAnsi="Georgia" w:cs="Times New Roman"/>
          <w:szCs w:val="26"/>
        </w:rPr>
        <w:t xml:space="preserve">mended </w:t>
      </w:r>
      <w:r w:rsidR="00FC4C84" w:rsidRPr="00B3724B">
        <w:rPr>
          <w:rFonts w:ascii="Georgia" w:eastAsia="PMingLiU" w:hAnsi="Georgia" w:cs="Times New Roman"/>
          <w:szCs w:val="26"/>
        </w:rPr>
        <w:t>c</w:t>
      </w:r>
      <w:r w:rsidR="00EA7232" w:rsidRPr="00B3724B">
        <w:rPr>
          <w:rFonts w:ascii="Georgia" w:eastAsia="PMingLiU" w:hAnsi="Georgia" w:cs="Times New Roman"/>
          <w:szCs w:val="26"/>
        </w:rPr>
        <w:t xml:space="preserve">omplaint by this date, </w:t>
      </w:r>
      <w:r w:rsidR="00FC4C84" w:rsidRPr="00B3724B">
        <w:rPr>
          <w:rFonts w:ascii="Georgia" w:eastAsia="PMingLiU" w:hAnsi="Georgia" w:cs="Times New Roman"/>
          <w:szCs w:val="26"/>
        </w:rPr>
        <w:t>the d</w:t>
      </w:r>
      <w:r w:rsidR="00EA7232" w:rsidRPr="00B3724B">
        <w:rPr>
          <w:rFonts w:ascii="Georgia" w:eastAsia="PMingLiU" w:hAnsi="Georgia" w:cs="Times New Roman"/>
          <w:szCs w:val="26"/>
        </w:rPr>
        <w:t>efendant(s) may file a responsive pleading in accordance with Fed. R. Civ. P. 15(a)(3). After expiration of this deadline, a party seeking to amend</w:t>
      </w:r>
      <w:r w:rsidR="00534EA6" w:rsidRPr="00B3724B">
        <w:rPr>
          <w:rFonts w:ascii="Georgia" w:eastAsia="PMingLiU" w:hAnsi="Georgia" w:cs="Times New Roman"/>
          <w:szCs w:val="26"/>
        </w:rPr>
        <w:t xml:space="preserve"> a</w:t>
      </w:r>
      <w:r w:rsidR="00EA7232" w:rsidRPr="00B3724B">
        <w:rPr>
          <w:rFonts w:ascii="Georgia" w:eastAsia="PMingLiU" w:hAnsi="Georgia" w:cs="Times New Roman"/>
          <w:szCs w:val="26"/>
        </w:rPr>
        <w:t xml:space="preserve"> pleading must file a motion for leave demonstrating both good cause and excusable neglect in accordance with Fed. R. Civ. P. 6(b)(1)(B).</w:t>
      </w:r>
    </w:p>
    <w:p w14:paraId="169C8EB2" w14:textId="77777777" w:rsidR="002977F9" w:rsidRPr="00B3724B" w:rsidRDefault="002977F9" w:rsidP="00B3724B">
      <w:pPr>
        <w:tabs>
          <w:tab w:val="left" w:pos="-1440"/>
          <w:tab w:val="left" w:pos="-720"/>
          <w:tab w:val="left" w:pos="432"/>
          <w:tab w:val="left" w:pos="1872"/>
          <w:tab w:val="left" w:pos="2592"/>
          <w:tab w:val="left" w:pos="3600"/>
          <w:tab w:val="left" w:pos="5040"/>
        </w:tabs>
        <w:ind w:hanging="2016"/>
        <w:jc w:val="both"/>
        <w:rPr>
          <w:rFonts w:ascii="Georgia" w:eastAsia="PMingLiU" w:hAnsi="Georgia" w:cs="Times New Roman"/>
          <w:szCs w:val="26"/>
        </w:rPr>
      </w:pPr>
    </w:p>
    <w:p w14:paraId="0F1AFB77" w14:textId="5EC443D1" w:rsidR="00EA7232" w:rsidRPr="00B3724B" w:rsidRDefault="0086373D" w:rsidP="001A5508">
      <w:pPr>
        <w:tabs>
          <w:tab w:val="left" w:pos="-1440"/>
          <w:tab w:val="left" w:pos="-720"/>
          <w:tab w:val="left" w:pos="432"/>
          <w:tab w:val="left" w:pos="1872"/>
          <w:tab w:val="left" w:pos="2592"/>
          <w:tab w:val="left" w:pos="3600"/>
          <w:tab w:val="left" w:pos="5040"/>
        </w:tabs>
        <w:ind w:left="1872" w:hanging="1872"/>
        <w:jc w:val="both"/>
        <w:rPr>
          <w:rFonts w:ascii="Georgia" w:eastAsia="PMingLiU" w:hAnsi="Georgia" w:cs="Times New Roman"/>
          <w:szCs w:val="26"/>
        </w:rPr>
      </w:pPr>
      <w:r w:rsidRPr="00B3724B">
        <w:rPr>
          <w:rFonts w:ascii="Georgia" w:eastAsia="PMingLiU" w:hAnsi="Georgia" w:cs="Times New Roman"/>
          <w:szCs w:val="26"/>
        </w:rPr>
        <w:t>2.</w:t>
      </w:r>
      <w:r w:rsidR="006A1CB6" w:rsidRPr="00B3724B">
        <w:rPr>
          <w:rFonts w:ascii="Georgia" w:eastAsia="PMingLiU" w:hAnsi="Georgia" w:cs="Times New Roman"/>
          <w:szCs w:val="26"/>
        </w:rPr>
        <w:t xml:space="preserve"> </w:t>
      </w:r>
      <w:r w:rsidR="00B3724B" w:rsidRPr="00B3724B">
        <w:rPr>
          <w:rFonts w:ascii="Georgia" w:eastAsia="PMingLiU" w:hAnsi="Georgia" w:cs="Times New Roman"/>
          <w:szCs w:val="26"/>
        </w:rPr>
        <w:t>_________</w:t>
      </w:r>
      <w:r w:rsidR="00B3724B">
        <w:rPr>
          <w:rFonts w:ascii="Georgia" w:eastAsia="PMingLiU" w:hAnsi="Georgia" w:cs="Times New Roman"/>
          <w:szCs w:val="26"/>
        </w:rPr>
        <w:tab/>
      </w:r>
      <w:r w:rsidR="00EA7232" w:rsidRPr="00B3724B">
        <w:rPr>
          <w:rFonts w:ascii="Georgia" w:eastAsia="PMingLiU" w:hAnsi="Georgia" w:cs="Times New Roman"/>
          <w:b/>
          <w:szCs w:val="26"/>
        </w:rPr>
        <w:t xml:space="preserve">DEADLINE </w:t>
      </w:r>
      <w:r w:rsidR="002977F9" w:rsidRPr="00B3724B">
        <w:rPr>
          <w:rFonts w:ascii="Georgia" w:eastAsia="PMingLiU" w:hAnsi="Georgia" w:cs="Times New Roman"/>
          <w:b/>
          <w:szCs w:val="26"/>
        </w:rPr>
        <w:t>TO ADD NEW PARTIES</w:t>
      </w:r>
      <w:r w:rsidR="00DB20C6" w:rsidRPr="00B3724B">
        <w:rPr>
          <w:rFonts w:ascii="Georgia" w:eastAsia="PMingLiU" w:hAnsi="Georgia" w:cs="Times New Roman"/>
          <w:b/>
          <w:szCs w:val="26"/>
        </w:rPr>
        <w:t>.</w:t>
      </w:r>
      <w:r w:rsidR="002977F9" w:rsidRPr="00B3724B">
        <w:rPr>
          <w:rFonts w:ascii="Georgia" w:eastAsia="PMingLiU" w:hAnsi="Georgia" w:cs="Times New Roman"/>
          <w:szCs w:val="26"/>
        </w:rPr>
        <w:t xml:space="preserve"> </w:t>
      </w:r>
      <w:r w:rsidR="00EA7232" w:rsidRPr="00B3724B">
        <w:rPr>
          <w:rFonts w:ascii="Georgia" w:eastAsia="PMingLiU" w:hAnsi="Georgia" w:cs="Times New Roman"/>
          <w:szCs w:val="26"/>
        </w:rPr>
        <w:t>Unless a case has been</w:t>
      </w:r>
      <w:r w:rsidR="00CA68B8" w:rsidRPr="00B3724B">
        <w:rPr>
          <w:rFonts w:ascii="Georgia" w:eastAsia="PMingLiU" w:hAnsi="Georgia" w:cs="Times New Roman"/>
          <w:szCs w:val="26"/>
        </w:rPr>
        <w:t xml:space="preserve"> </w:t>
      </w:r>
      <w:r w:rsidR="00EA7232" w:rsidRPr="00B3724B">
        <w:rPr>
          <w:rFonts w:ascii="Georgia" w:eastAsia="PMingLiU" w:hAnsi="Georgia" w:cs="Times New Roman"/>
          <w:szCs w:val="26"/>
        </w:rPr>
        <w:t>removed from state court, new parties may be added by this date without leave of court. After</w:t>
      </w:r>
      <w:r w:rsidR="00534EA6" w:rsidRPr="00B3724B">
        <w:rPr>
          <w:rFonts w:ascii="Georgia" w:eastAsia="PMingLiU" w:hAnsi="Georgia" w:cs="Times New Roman"/>
          <w:szCs w:val="26"/>
        </w:rPr>
        <w:t xml:space="preserve"> the</w:t>
      </w:r>
      <w:r w:rsidR="00EA7232" w:rsidRPr="00B3724B">
        <w:rPr>
          <w:rFonts w:ascii="Georgia" w:eastAsia="PMingLiU" w:hAnsi="Georgia" w:cs="Times New Roman"/>
          <w:szCs w:val="26"/>
        </w:rPr>
        <w:t xml:space="preserve"> expiration of this deadline, a party seeking to add a new party must file a motion for leave demonstrating both good cause and excusable neglect in accordance with Fed. R. Civ. P. 6(b)(1)(B). </w:t>
      </w:r>
      <w:r w:rsidR="002977F9" w:rsidRPr="00B3724B">
        <w:rPr>
          <w:rFonts w:ascii="Georgia" w:eastAsia="PMingLiU" w:hAnsi="Georgia" w:cs="Times New Roman"/>
          <w:szCs w:val="26"/>
        </w:rPr>
        <w:t>The attorney causing the addition of new parties will provide copies of this order and all orders previously entered in the case to new parties.</w:t>
      </w:r>
      <w:r w:rsidR="00EA7232" w:rsidRPr="00B3724B">
        <w:rPr>
          <w:rFonts w:ascii="Georgia" w:eastAsia="PMingLiU" w:hAnsi="Georgia" w:cs="Times New Roman"/>
          <w:szCs w:val="26"/>
        </w:rPr>
        <w:t xml:space="preserve"> </w:t>
      </w:r>
      <w:r w:rsidR="00EA7232" w:rsidRPr="00B3724B">
        <w:rPr>
          <w:rFonts w:ascii="Georgia" w:eastAsia="PMingLiU" w:hAnsi="Georgia" w:cs="Times New Roman"/>
          <w:b/>
          <w:szCs w:val="26"/>
        </w:rPr>
        <w:t>Note:</w:t>
      </w:r>
      <w:r w:rsidR="00EA7232" w:rsidRPr="00B3724B">
        <w:rPr>
          <w:rFonts w:ascii="Georgia" w:eastAsia="PMingLiU" w:hAnsi="Georgia" w:cs="Times New Roman"/>
          <w:szCs w:val="26"/>
        </w:rPr>
        <w:t xml:space="preserve"> If a case has been removed from state court, a motion for leave must be filed seeking permission to add new parties.</w:t>
      </w:r>
    </w:p>
    <w:p w14:paraId="192DAB92" w14:textId="77777777" w:rsidR="002977F9" w:rsidRPr="00B3724B" w:rsidRDefault="002977F9" w:rsidP="00B3724B">
      <w:pPr>
        <w:tabs>
          <w:tab w:val="left" w:pos="-1440"/>
          <w:tab w:val="left" w:pos="-720"/>
          <w:tab w:val="left" w:pos="432"/>
          <w:tab w:val="left" w:pos="1872"/>
          <w:tab w:val="left" w:pos="2592"/>
          <w:tab w:val="left" w:pos="3600"/>
          <w:tab w:val="left" w:pos="5040"/>
        </w:tabs>
        <w:ind w:hanging="2016"/>
        <w:jc w:val="both"/>
        <w:rPr>
          <w:rFonts w:ascii="Georgia" w:eastAsia="PMingLiU" w:hAnsi="Georgia" w:cs="Times New Roman"/>
          <w:szCs w:val="26"/>
        </w:rPr>
      </w:pPr>
    </w:p>
    <w:p w14:paraId="081BC161" w14:textId="18960383" w:rsidR="002977F9" w:rsidRPr="00B3724B" w:rsidRDefault="006A1CB6" w:rsidP="001A5508">
      <w:pPr>
        <w:tabs>
          <w:tab w:val="left" w:pos="-1440"/>
          <w:tab w:val="left" w:pos="-720"/>
          <w:tab w:val="left" w:pos="432"/>
          <w:tab w:val="left" w:pos="1872"/>
          <w:tab w:val="left" w:pos="2592"/>
          <w:tab w:val="left" w:pos="3600"/>
          <w:tab w:val="left" w:pos="5040"/>
        </w:tabs>
        <w:ind w:left="1872" w:hanging="1872"/>
        <w:jc w:val="both"/>
        <w:rPr>
          <w:rFonts w:ascii="Georgia" w:eastAsia="PMingLiU" w:hAnsi="Georgia" w:cs="Times New Roman"/>
          <w:szCs w:val="26"/>
        </w:rPr>
      </w:pPr>
      <w:r w:rsidRPr="00B3724B">
        <w:rPr>
          <w:rFonts w:ascii="Georgia" w:eastAsia="PMingLiU" w:hAnsi="Georgia" w:cs="Times New Roman"/>
          <w:szCs w:val="26"/>
        </w:rPr>
        <w:t>3</w:t>
      </w:r>
      <w:r w:rsidR="0086373D" w:rsidRPr="00B3724B">
        <w:rPr>
          <w:rFonts w:ascii="Georgia" w:eastAsia="PMingLiU" w:hAnsi="Georgia" w:cs="Times New Roman"/>
          <w:szCs w:val="26"/>
        </w:rPr>
        <w:t>.</w:t>
      </w:r>
      <w:r w:rsidRPr="00B3724B">
        <w:rPr>
          <w:rFonts w:ascii="Georgia" w:eastAsia="PMingLiU" w:hAnsi="Georgia" w:cs="Times New Roman"/>
          <w:szCs w:val="26"/>
        </w:rPr>
        <w:t xml:space="preserve"> </w:t>
      </w:r>
      <w:r w:rsidR="00F23380" w:rsidRPr="00B3724B">
        <w:rPr>
          <w:rFonts w:ascii="Georgia" w:eastAsia="PMingLiU" w:hAnsi="Georgia" w:cs="Times New Roman"/>
          <w:szCs w:val="26"/>
        </w:rPr>
        <w:t>_________</w:t>
      </w:r>
      <w:r w:rsidR="00F23380">
        <w:rPr>
          <w:rFonts w:ascii="Georgia" w:eastAsia="PMingLiU" w:hAnsi="Georgia" w:cs="Times New Roman"/>
          <w:szCs w:val="26"/>
        </w:rPr>
        <w:tab/>
      </w:r>
      <w:r w:rsidR="002977F9" w:rsidRPr="00B3724B">
        <w:rPr>
          <w:rFonts w:ascii="Georgia" w:eastAsia="PMingLiU" w:hAnsi="Georgia" w:cs="Times New Roman"/>
          <w:szCs w:val="26"/>
        </w:rPr>
        <w:t xml:space="preserve">Identification of </w:t>
      </w:r>
      <w:r w:rsidR="002977F9" w:rsidRPr="00AF4B83">
        <w:rPr>
          <w:rFonts w:ascii="Georgia" w:eastAsia="PMingLiU" w:hAnsi="Georgia" w:cs="Times New Roman"/>
          <w:b/>
          <w:bCs/>
          <w:szCs w:val="26"/>
        </w:rPr>
        <w:t>plaintiffs</w:t>
      </w:r>
      <w:r w:rsidR="00F23380" w:rsidRPr="00AF4B83">
        <w:rPr>
          <w:rFonts w:ascii="Georgia" w:eastAsia="PMingLiU" w:hAnsi="Georgia" w:cs="Times New Roman"/>
          <w:b/>
          <w:bCs/>
          <w:szCs w:val="26"/>
        </w:rPr>
        <w:t>’</w:t>
      </w:r>
      <w:r w:rsidR="002977F9" w:rsidRPr="00AF4B83">
        <w:rPr>
          <w:rFonts w:ascii="Georgia" w:eastAsia="PMingLiU" w:hAnsi="Georgia" w:cs="Times New Roman"/>
          <w:b/>
          <w:bCs/>
          <w:szCs w:val="26"/>
        </w:rPr>
        <w:t xml:space="preserve"> experts</w:t>
      </w:r>
      <w:r w:rsidR="002977F9" w:rsidRPr="00B3724B">
        <w:rPr>
          <w:rFonts w:ascii="Georgia" w:eastAsia="PMingLiU" w:hAnsi="Georgia" w:cs="Times New Roman"/>
          <w:szCs w:val="26"/>
        </w:rPr>
        <w:t xml:space="preserve"> and production of experts</w:t>
      </w:r>
      <w:r w:rsidR="007268B8" w:rsidRPr="00B3724B">
        <w:rPr>
          <w:rFonts w:ascii="Georgia" w:eastAsia="PMingLiU" w:hAnsi="Georgia" w:cs="Times New Roman"/>
          <w:szCs w:val="26"/>
        </w:rPr>
        <w:t>’</w:t>
      </w:r>
      <w:r w:rsidR="002977F9" w:rsidRPr="00B3724B">
        <w:rPr>
          <w:rFonts w:ascii="Georgia" w:eastAsia="PMingLiU" w:hAnsi="Georgia" w:cs="Times New Roman"/>
          <w:szCs w:val="26"/>
        </w:rPr>
        <w:t xml:space="preserve"> reports in the form required by Fed. R. Civ. P. 26(a)(2)(B).</w:t>
      </w:r>
    </w:p>
    <w:p w14:paraId="5B7B7949" w14:textId="77777777" w:rsidR="00A57BD0" w:rsidRPr="00B3724B" w:rsidRDefault="00A57BD0" w:rsidP="001A5508">
      <w:pPr>
        <w:tabs>
          <w:tab w:val="left" w:pos="-1440"/>
          <w:tab w:val="left" w:pos="-720"/>
          <w:tab w:val="left" w:pos="432"/>
          <w:tab w:val="left" w:pos="1872"/>
          <w:tab w:val="left" w:pos="2592"/>
          <w:tab w:val="left" w:pos="3600"/>
          <w:tab w:val="left" w:pos="5040"/>
        </w:tabs>
        <w:ind w:left="1872" w:hanging="1872"/>
        <w:jc w:val="both"/>
        <w:rPr>
          <w:rFonts w:ascii="Georgia" w:eastAsia="PMingLiU" w:hAnsi="Georgia" w:cs="Times New Roman"/>
          <w:szCs w:val="26"/>
        </w:rPr>
      </w:pPr>
    </w:p>
    <w:p w14:paraId="2AE8D2B1" w14:textId="5A645244" w:rsidR="002977F9" w:rsidRPr="00B3724B" w:rsidRDefault="006A1CB6" w:rsidP="001A5508">
      <w:pPr>
        <w:tabs>
          <w:tab w:val="left" w:pos="-1440"/>
          <w:tab w:val="left" w:pos="-720"/>
          <w:tab w:val="left" w:pos="432"/>
          <w:tab w:val="left" w:pos="1872"/>
          <w:tab w:val="left" w:pos="2592"/>
          <w:tab w:val="left" w:pos="3600"/>
          <w:tab w:val="left" w:pos="5040"/>
        </w:tabs>
        <w:ind w:left="1872" w:hanging="1872"/>
        <w:jc w:val="both"/>
        <w:rPr>
          <w:rFonts w:ascii="Georgia" w:eastAsia="PMingLiU" w:hAnsi="Georgia" w:cs="Times New Roman"/>
          <w:szCs w:val="26"/>
        </w:rPr>
      </w:pPr>
      <w:r w:rsidRPr="00B3724B">
        <w:rPr>
          <w:rFonts w:ascii="Georgia" w:eastAsia="PMingLiU" w:hAnsi="Georgia" w:cs="Times New Roman"/>
          <w:szCs w:val="26"/>
        </w:rPr>
        <w:t>4</w:t>
      </w:r>
      <w:r w:rsidR="0086373D" w:rsidRPr="00B3724B">
        <w:rPr>
          <w:rFonts w:ascii="Georgia" w:eastAsia="PMingLiU" w:hAnsi="Georgia" w:cs="Times New Roman"/>
          <w:szCs w:val="26"/>
        </w:rPr>
        <w:t>.</w:t>
      </w:r>
      <w:r w:rsidRPr="00B3724B">
        <w:rPr>
          <w:rFonts w:ascii="Georgia" w:eastAsia="PMingLiU" w:hAnsi="Georgia" w:cs="Times New Roman"/>
          <w:szCs w:val="26"/>
        </w:rPr>
        <w:t xml:space="preserve"> </w:t>
      </w:r>
      <w:r w:rsidR="00F23380" w:rsidRPr="00B3724B">
        <w:rPr>
          <w:rFonts w:ascii="Georgia" w:eastAsia="PMingLiU" w:hAnsi="Georgia" w:cs="Times New Roman"/>
          <w:szCs w:val="26"/>
        </w:rPr>
        <w:t>_________</w:t>
      </w:r>
      <w:r w:rsidR="00317246" w:rsidRPr="00B3724B">
        <w:rPr>
          <w:rFonts w:ascii="Georgia" w:eastAsia="PMingLiU" w:hAnsi="Georgia" w:cs="Times New Roman"/>
          <w:szCs w:val="26"/>
        </w:rPr>
        <w:t xml:space="preserve"> </w:t>
      </w:r>
      <w:r w:rsidR="002977F9" w:rsidRPr="00B3724B">
        <w:rPr>
          <w:rFonts w:ascii="Georgia" w:eastAsia="PMingLiU" w:hAnsi="Georgia" w:cs="Times New Roman"/>
          <w:szCs w:val="26"/>
        </w:rPr>
        <w:t xml:space="preserve">Identification of </w:t>
      </w:r>
      <w:r w:rsidR="002977F9" w:rsidRPr="00AF4B83">
        <w:rPr>
          <w:rFonts w:ascii="Georgia" w:eastAsia="PMingLiU" w:hAnsi="Georgia" w:cs="Times New Roman"/>
          <w:b/>
          <w:bCs/>
          <w:szCs w:val="26"/>
        </w:rPr>
        <w:t>defendants</w:t>
      </w:r>
      <w:r w:rsidR="00F23380" w:rsidRPr="00AF4B83">
        <w:rPr>
          <w:rFonts w:ascii="Georgia" w:eastAsia="PMingLiU" w:hAnsi="Georgia" w:cs="Times New Roman"/>
          <w:b/>
          <w:bCs/>
          <w:szCs w:val="26"/>
        </w:rPr>
        <w:t>’</w:t>
      </w:r>
      <w:r w:rsidR="002977F9" w:rsidRPr="00AF4B83">
        <w:rPr>
          <w:rFonts w:ascii="Georgia" w:eastAsia="PMingLiU" w:hAnsi="Georgia" w:cs="Times New Roman"/>
          <w:b/>
          <w:bCs/>
          <w:szCs w:val="26"/>
        </w:rPr>
        <w:t xml:space="preserve"> experts</w:t>
      </w:r>
      <w:r w:rsidR="002977F9" w:rsidRPr="00B3724B">
        <w:rPr>
          <w:rFonts w:ascii="Georgia" w:eastAsia="PMingLiU" w:hAnsi="Georgia" w:cs="Times New Roman"/>
          <w:szCs w:val="26"/>
        </w:rPr>
        <w:t xml:space="preserve"> and production of experts</w:t>
      </w:r>
      <w:r w:rsidR="007268B8" w:rsidRPr="00B3724B">
        <w:rPr>
          <w:rFonts w:ascii="Georgia" w:eastAsia="PMingLiU" w:hAnsi="Georgia" w:cs="Times New Roman"/>
          <w:szCs w:val="26"/>
        </w:rPr>
        <w:t>’</w:t>
      </w:r>
      <w:r w:rsidR="001A5508">
        <w:rPr>
          <w:rFonts w:ascii="Georgia" w:eastAsia="PMingLiU" w:hAnsi="Georgia" w:cs="Times New Roman"/>
          <w:szCs w:val="26"/>
        </w:rPr>
        <w:t xml:space="preserve"> </w:t>
      </w:r>
      <w:r w:rsidR="002977F9" w:rsidRPr="00B3724B">
        <w:rPr>
          <w:rFonts w:ascii="Georgia" w:eastAsia="PMingLiU" w:hAnsi="Georgia" w:cs="Times New Roman"/>
          <w:szCs w:val="26"/>
        </w:rPr>
        <w:t>reports in the form required by Fed. R. Civ. P. 26(a)(2)(B).</w:t>
      </w:r>
    </w:p>
    <w:p w14:paraId="40E79CBA" w14:textId="77777777" w:rsidR="002977F9" w:rsidRPr="00B3724B" w:rsidRDefault="002977F9" w:rsidP="00B3724B">
      <w:pPr>
        <w:tabs>
          <w:tab w:val="left" w:pos="-1440"/>
          <w:tab w:val="left" w:pos="-720"/>
          <w:tab w:val="left" w:pos="432"/>
          <w:tab w:val="left" w:pos="1872"/>
          <w:tab w:val="left" w:pos="2592"/>
          <w:tab w:val="left" w:pos="3600"/>
          <w:tab w:val="left" w:pos="5040"/>
        </w:tabs>
        <w:ind w:hanging="2016"/>
        <w:jc w:val="both"/>
        <w:rPr>
          <w:rFonts w:ascii="Georgia" w:eastAsia="PMingLiU" w:hAnsi="Georgia" w:cs="Times New Roman"/>
          <w:szCs w:val="26"/>
        </w:rPr>
      </w:pPr>
    </w:p>
    <w:p w14:paraId="34EF9A02" w14:textId="19C55FFA" w:rsidR="00317246" w:rsidRPr="00B3724B" w:rsidRDefault="006A1CB6" w:rsidP="00B3724B">
      <w:pPr>
        <w:tabs>
          <w:tab w:val="left" w:pos="-1440"/>
          <w:tab w:val="left" w:pos="-720"/>
          <w:tab w:val="left" w:pos="432"/>
          <w:tab w:val="left" w:pos="1872"/>
          <w:tab w:val="left" w:pos="2592"/>
          <w:tab w:val="left" w:pos="3600"/>
          <w:tab w:val="left" w:pos="5040"/>
        </w:tabs>
        <w:ind w:left="1872" w:hanging="2016"/>
        <w:jc w:val="both"/>
        <w:rPr>
          <w:rFonts w:ascii="Georgia" w:eastAsia="PMingLiU" w:hAnsi="Georgia" w:cs="Times New Roman"/>
          <w:b/>
          <w:szCs w:val="26"/>
        </w:rPr>
        <w:sectPr w:rsidR="00317246" w:rsidRPr="00B3724B" w:rsidSect="00DE6A66">
          <w:footerReference w:type="default" r:id="rId8"/>
          <w:type w:val="continuous"/>
          <w:pgSz w:w="12240" w:h="15840" w:code="1"/>
          <w:pgMar w:top="720" w:right="1440" w:bottom="720" w:left="1440" w:header="864" w:footer="864" w:gutter="0"/>
          <w:cols w:space="720"/>
          <w:noEndnote/>
        </w:sectPr>
      </w:pPr>
      <w:r w:rsidRPr="00B3724B">
        <w:rPr>
          <w:rFonts w:ascii="Georgia" w:eastAsia="PMingLiU" w:hAnsi="Georgia" w:cs="Times New Roman"/>
          <w:szCs w:val="26"/>
        </w:rPr>
        <w:lastRenderedPageBreak/>
        <w:t>5</w:t>
      </w:r>
      <w:r w:rsidR="0086373D" w:rsidRPr="00B3724B">
        <w:rPr>
          <w:rFonts w:ascii="Georgia" w:eastAsia="PMingLiU" w:hAnsi="Georgia" w:cs="Times New Roman"/>
          <w:szCs w:val="26"/>
        </w:rPr>
        <w:t>.</w:t>
      </w:r>
      <w:r w:rsidRPr="00B3724B">
        <w:rPr>
          <w:rFonts w:ascii="Georgia" w:eastAsia="PMingLiU" w:hAnsi="Georgia" w:cs="Times New Roman"/>
          <w:szCs w:val="26"/>
        </w:rPr>
        <w:t xml:space="preserve"> </w:t>
      </w:r>
      <w:r w:rsidR="00F23380" w:rsidRPr="00B3724B">
        <w:rPr>
          <w:rFonts w:ascii="Georgia" w:eastAsia="PMingLiU" w:hAnsi="Georgia" w:cs="Times New Roman"/>
          <w:szCs w:val="26"/>
        </w:rPr>
        <w:t>_________</w:t>
      </w:r>
      <w:r w:rsidR="00317246" w:rsidRPr="00B3724B">
        <w:rPr>
          <w:rFonts w:ascii="Georgia" w:eastAsia="PMingLiU" w:hAnsi="Georgia" w:cs="Times New Roman"/>
          <w:szCs w:val="26"/>
        </w:rPr>
        <w:tab/>
      </w:r>
      <w:r w:rsidR="002977F9" w:rsidRPr="00B3724B">
        <w:rPr>
          <w:rFonts w:ascii="Georgia" w:eastAsia="PMingLiU" w:hAnsi="Georgia" w:cs="Times New Roman"/>
          <w:b/>
          <w:szCs w:val="26"/>
        </w:rPr>
        <w:t>COMPLETION OF DISCOVERY</w:t>
      </w:r>
      <w:r w:rsidR="00DB20C6" w:rsidRPr="00B3724B">
        <w:rPr>
          <w:rFonts w:ascii="Georgia" w:eastAsia="PMingLiU" w:hAnsi="Georgia" w:cs="Times New Roman"/>
          <w:b/>
          <w:szCs w:val="26"/>
        </w:rPr>
        <w:t>.</w:t>
      </w:r>
      <w:r w:rsidR="002977F9" w:rsidRPr="00B3724B">
        <w:rPr>
          <w:rFonts w:ascii="Georgia" w:eastAsia="PMingLiU" w:hAnsi="Georgia" w:cs="Times New Roman"/>
          <w:szCs w:val="26"/>
        </w:rPr>
        <w:t xml:space="preserve"> Written discovery requests are not timely if they are filed so close to this deadline that the recipient would not be required under the Federal Rules of Civil Procedure to respond until after the deadline</w:t>
      </w:r>
      <w:r w:rsidR="00D43768" w:rsidRPr="00B3724B">
        <w:rPr>
          <w:rFonts w:ascii="Georgia" w:eastAsia="PMingLiU" w:hAnsi="Georgia" w:cs="Times New Roman"/>
          <w:szCs w:val="26"/>
        </w:rPr>
        <w:t>.</w:t>
      </w:r>
    </w:p>
    <w:p w14:paraId="66F41B09" w14:textId="77777777" w:rsidR="00DB20C6" w:rsidRPr="00B3724B" w:rsidRDefault="00DB20C6" w:rsidP="00B3724B">
      <w:pPr>
        <w:tabs>
          <w:tab w:val="left" w:pos="-1440"/>
          <w:tab w:val="left" w:pos="-720"/>
          <w:tab w:val="left" w:pos="432"/>
          <w:tab w:val="left" w:pos="1872"/>
          <w:tab w:val="left" w:pos="2592"/>
          <w:tab w:val="left" w:pos="3600"/>
          <w:tab w:val="left" w:pos="5040"/>
        </w:tabs>
        <w:ind w:hanging="2016"/>
        <w:jc w:val="both"/>
        <w:rPr>
          <w:rFonts w:ascii="Georgia" w:eastAsia="PMingLiU" w:hAnsi="Georgia" w:cs="Times New Roman"/>
          <w:szCs w:val="26"/>
        </w:rPr>
      </w:pPr>
    </w:p>
    <w:p w14:paraId="3DBE2015" w14:textId="6F3B0D5E" w:rsidR="002977F9" w:rsidRPr="00B3724B" w:rsidRDefault="00D43768" w:rsidP="00B3724B">
      <w:pPr>
        <w:tabs>
          <w:tab w:val="left" w:pos="-1440"/>
          <w:tab w:val="left" w:pos="-720"/>
          <w:tab w:val="left" w:pos="432"/>
          <w:tab w:val="left" w:pos="1872"/>
          <w:tab w:val="left" w:pos="2592"/>
          <w:tab w:val="left" w:pos="3600"/>
          <w:tab w:val="left" w:pos="5040"/>
        </w:tabs>
        <w:ind w:left="1872" w:hanging="2016"/>
        <w:jc w:val="both"/>
        <w:rPr>
          <w:rFonts w:ascii="Georgia" w:eastAsia="PMingLiU" w:hAnsi="Georgia" w:cs="Times New Roman"/>
          <w:szCs w:val="26"/>
        </w:rPr>
      </w:pPr>
      <w:r w:rsidRPr="00B3724B">
        <w:rPr>
          <w:rFonts w:ascii="Georgia" w:eastAsia="PMingLiU" w:hAnsi="Georgia" w:cs="Times New Roman"/>
          <w:szCs w:val="26"/>
        </w:rPr>
        <w:t>6</w:t>
      </w:r>
      <w:r w:rsidR="00317246" w:rsidRPr="00B3724B">
        <w:rPr>
          <w:rFonts w:ascii="Georgia" w:eastAsia="PMingLiU" w:hAnsi="Georgia" w:cs="Times New Roman"/>
          <w:szCs w:val="26"/>
        </w:rPr>
        <w:t>.</w:t>
      </w:r>
      <w:r w:rsidR="006A1CB6" w:rsidRPr="00B3724B">
        <w:rPr>
          <w:rFonts w:ascii="Georgia" w:eastAsia="PMingLiU" w:hAnsi="Georgia" w:cs="Times New Roman"/>
          <w:szCs w:val="26"/>
        </w:rPr>
        <w:t xml:space="preserve"> </w:t>
      </w:r>
      <w:r w:rsidR="00F23380" w:rsidRPr="00B3724B">
        <w:rPr>
          <w:rFonts w:ascii="Georgia" w:eastAsia="PMingLiU" w:hAnsi="Georgia" w:cs="Times New Roman"/>
          <w:szCs w:val="26"/>
        </w:rPr>
        <w:t>_________</w:t>
      </w:r>
      <w:r w:rsidR="006A1CB6" w:rsidRPr="00B3724B">
        <w:rPr>
          <w:rFonts w:ascii="Georgia" w:eastAsia="PMingLiU" w:hAnsi="Georgia" w:cs="Times New Roman"/>
          <w:szCs w:val="26"/>
        </w:rPr>
        <w:tab/>
      </w:r>
      <w:r w:rsidR="002977F9" w:rsidRPr="00B3724B">
        <w:rPr>
          <w:rFonts w:ascii="Georgia" w:eastAsia="PMingLiU" w:hAnsi="Georgia" w:cs="Times New Roman"/>
          <w:b/>
          <w:szCs w:val="26"/>
        </w:rPr>
        <w:t>DISPOSITIVE MOTIONS</w:t>
      </w:r>
      <w:r w:rsidR="00DB20C6" w:rsidRPr="00B3724B">
        <w:rPr>
          <w:rFonts w:ascii="Georgia" w:eastAsia="PMingLiU" w:hAnsi="Georgia" w:cs="Times New Roman"/>
          <w:b/>
          <w:szCs w:val="26"/>
        </w:rPr>
        <w:t>.</w:t>
      </w:r>
      <w:r w:rsidR="00EA7232" w:rsidRPr="00B3724B">
        <w:rPr>
          <w:rFonts w:ascii="Georgia" w:eastAsia="PMingLiU" w:hAnsi="Georgia" w:cs="Times New Roman"/>
          <w:b/>
          <w:szCs w:val="26"/>
        </w:rPr>
        <w:t xml:space="preserve"> </w:t>
      </w:r>
      <w:r w:rsidR="00CA68B8" w:rsidRPr="00B3724B">
        <w:rPr>
          <w:rFonts w:ascii="Georgia" w:eastAsia="PMingLiU" w:hAnsi="Georgia" w:cs="Times New Roman"/>
          <w:b/>
          <w:szCs w:val="26"/>
        </w:rPr>
        <w:t xml:space="preserve"> </w:t>
      </w:r>
    </w:p>
    <w:p w14:paraId="41E18A1D" w14:textId="77777777" w:rsidR="002977F9" w:rsidRPr="00B3724B" w:rsidRDefault="002977F9" w:rsidP="00B3724B">
      <w:pPr>
        <w:tabs>
          <w:tab w:val="left" w:pos="-1440"/>
          <w:tab w:val="left" w:pos="-720"/>
          <w:tab w:val="left" w:pos="432"/>
          <w:tab w:val="left" w:pos="1872"/>
          <w:tab w:val="left" w:pos="2592"/>
          <w:tab w:val="left" w:pos="3600"/>
          <w:tab w:val="left" w:pos="5040"/>
        </w:tabs>
        <w:ind w:hanging="2016"/>
        <w:jc w:val="both"/>
        <w:rPr>
          <w:rFonts w:ascii="Georgia" w:eastAsia="PMingLiU" w:hAnsi="Georgia" w:cs="Times New Roman"/>
          <w:szCs w:val="26"/>
          <w:u w:val="single"/>
        </w:rPr>
      </w:pPr>
    </w:p>
    <w:p w14:paraId="047C5521" w14:textId="0F1406A3" w:rsidR="002977F9" w:rsidRPr="00B3724B" w:rsidRDefault="00D43768" w:rsidP="00B3724B">
      <w:pPr>
        <w:tabs>
          <w:tab w:val="left" w:pos="-1440"/>
          <w:tab w:val="left" w:pos="-720"/>
          <w:tab w:val="left" w:pos="432"/>
          <w:tab w:val="left" w:pos="1872"/>
          <w:tab w:val="left" w:pos="2592"/>
          <w:tab w:val="left" w:pos="3600"/>
          <w:tab w:val="left" w:pos="5040"/>
        </w:tabs>
        <w:ind w:left="1872" w:hanging="2016"/>
        <w:jc w:val="both"/>
        <w:rPr>
          <w:rFonts w:ascii="Georgia" w:eastAsia="PMingLiU" w:hAnsi="Georgia" w:cs="Times New Roman"/>
          <w:szCs w:val="26"/>
        </w:rPr>
      </w:pPr>
      <w:r w:rsidRPr="00B3724B">
        <w:rPr>
          <w:rFonts w:ascii="Georgia" w:eastAsia="PMingLiU" w:hAnsi="Georgia" w:cs="Times New Roman"/>
          <w:szCs w:val="26"/>
        </w:rPr>
        <w:t>7</w:t>
      </w:r>
      <w:r w:rsidR="0086373D" w:rsidRPr="00B3724B">
        <w:rPr>
          <w:rFonts w:ascii="Georgia" w:eastAsia="PMingLiU" w:hAnsi="Georgia" w:cs="Times New Roman"/>
          <w:szCs w:val="26"/>
        </w:rPr>
        <w:t>.</w:t>
      </w:r>
      <w:r w:rsidR="006A1CB6" w:rsidRPr="00B3724B">
        <w:rPr>
          <w:rFonts w:ascii="Georgia" w:eastAsia="PMingLiU" w:hAnsi="Georgia" w:cs="Times New Roman"/>
          <w:szCs w:val="26"/>
        </w:rPr>
        <w:t xml:space="preserve"> </w:t>
      </w:r>
      <w:r w:rsidR="00F23380" w:rsidRPr="00B3724B">
        <w:rPr>
          <w:rFonts w:ascii="Georgia" w:eastAsia="PMingLiU" w:hAnsi="Georgia" w:cs="Times New Roman"/>
          <w:szCs w:val="26"/>
        </w:rPr>
        <w:t>_________</w:t>
      </w:r>
      <w:r w:rsidR="00534EA6" w:rsidRPr="00B3724B">
        <w:rPr>
          <w:rFonts w:ascii="Georgia" w:eastAsia="PMingLiU" w:hAnsi="Georgia" w:cs="Times New Roman"/>
          <w:szCs w:val="26"/>
        </w:rPr>
        <w:tab/>
      </w:r>
      <w:r w:rsidR="002977F9" w:rsidRPr="00B3724B">
        <w:rPr>
          <w:rFonts w:ascii="Georgia" w:eastAsia="PMingLiU" w:hAnsi="Georgia" w:cs="Times New Roman"/>
          <w:b/>
          <w:szCs w:val="26"/>
        </w:rPr>
        <w:t>ALL OTHER PRETRIAL MOTIONS</w:t>
      </w:r>
      <w:r w:rsidR="00DB20C6" w:rsidRPr="00B3724B">
        <w:rPr>
          <w:rFonts w:ascii="Georgia" w:eastAsia="PMingLiU" w:hAnsi="Georgia" w:cs="Times New Roman"/>
          <w:b/>
          <w:szCs w:val="26"/>
        </w:rPr>
        <w:t>.</w:t>
      </w:r>
      <w:r w:rsidR="001B2488" w:rsidRPr="00B3724B">
        <w:rPr>
          <w:rFonts w:ascii="Georgia" w:eastAsia="PMingLiU" w:hAnsi="Georgia" w:cs="Times New Roman"/>
          <w:szCs w:val="26"/>
        </w:rPr>
        <w:t xml:space="preserve"> </w:t>
      </w:r>
    </w:p>
    <w:p w14:paraId="30DA7741" w14:textId="77777777" w:rsidR="002C4336" w:rsidRPr="00B3724B" w:rsidRDefault="002C4336" w:rsidP="00B3724B">
      <w:pPr>
        <w:tabs>
          <w:tab w:val="left" w:pos="-1440"/>
          <w:tab w:val="left" w:pos="-720"/>
          <w:tab w:val="left" w:pos="432"/>
          <w:tab w:val="left" w:pos="1872"/>
          <w:tab w:val="left" w:pos="2592"/>
          <w:tab w:val="left" w:pos="3600"/>
          <w:tab w:val="left" w:pos="5040"/>
        </w:tabs>
        <w:ind w:left="1872" w:hanging="2016"/>
        <w:jc w:val="both"/>
        <w:rPr>
          <w:rFonts w:ascii="Georgia" w:eastAsia="PMingLiU" w:hAnsi="Georgia" w:cs="Times New Roman"/>
          <w:szCs w:val="26"/>
        </w:rPr>
      </w:pPr>
    </w:p>
    <w:p w14:paraId="481DCF28" w14:textId="0FD1ED84" w:rsidR="002C4336" w:rsidRPr="00B3724B" w:rsidRDefault="00D43768" w:rsidP="00B3724B">
      <w:pPr>
        <w:tabs>
          <w:tab w:val="left" w:pos="-1440"/>
          <w:tab w:val="left" w:pos="-720"/>
          <w:tab w:val="left" w:pos="432"/>
          <w:tab w:val="left" w:pos="1872"/>
          <w:tab w:val="left" w:pos="2592"/>
          <w:tab w:val="left" w:pos="3600"/>
          <w:tab w:val="left" w:pos="5040"/>
        </w:tabs>
        <w:ind w:left="1872" w:hanging="2016"/>
        <w:jc w:val="both"/>
        <w:rPr>
          <w:rFonts w:ascii="Georgia" w:eastAsia="PMingLiU" w:hAnsi="Georgia" w:cs="Times New Roman"/>
          <w:szCs w:val="26"/>
        </w:rPr>
      </w:pPr>
      <w:r w:rsidRPr="00B3724B">
        <w:rPr>
          <w:rFonts w:ascii="Georgia" w:eastAsia="PMingLiU" w:hAnsi="Georgia" w:cs="Times New Roman"/>
          <w:szCs w:val="26"/>
        </w:rPr>
        <w:t>8</w:t>
      </w:r>
      <w:r w:rsidR="002C4336" w:rsidRPr="00B3724B">
        <w:rPr>
          <w:rFonts w:ascii="Georgia" w:eastAsia="PMingLiU" w:hAnsi="Georgia" w:cs="Times New Roman"/>
          <w:szCs w:val="26"/>
        </w:rPr>
        <w:t xml:space="preserve">. </w:t>
      </w:r>
      <w:r w:rsidR="00F23380" w:rsidRPr="00B3724B">
        <w:rPr>
          <w:rFonts w:ascii="Georgia" w:eastAsia="PMingLiU" w:hAnsi="Georgia" w:cs="Times New Roman"/>
          <w:szCs w:val="26"/>
        </w:rPr>
        <w:t>_________</w:t>
      </w:r>
      <w:r w:rsidR="002C4336" w:rsidRPr="00B3724B">
        <w:rPr>
          <w:rFonts w:ascii="Georgia" w:eastAsia="PMingLiU" w:hAnsi="Georgia" w:cs="Times New Roman"/>
          <w:szCs w:val="26"/>
        </w:rPr>
        <w:tab/>
      </w:r>
      <w:r w:rsidR="002C4336" w:rsidRPr="00B3724B">
        <w:rPr>
          <w:rFonts w:ascii="Georgia" w:eastAsia="PMingLiU" w:hAnsi="Georgia" w:cs="Times New Roman"/>
          <w:b/>
          <w:szCs w:val="26"/>
        </w:rPr>
        <w:t>EXCHANGE PRETRIAL MATERIALS.</w:t>
      </w:r>
      <w:r w:rsidR="002C4336" w:rsidRPr="00B3724B">
        <w:rPr>
          <w:rFonts w:ascii="Georgia" w:eastAsia="PMingLiU" w:hAnsi="Georgia" w:cs="Times New Roman"/>
          <w:szCs w:val="26"/>
        </w:rPr>
        <w:t xml:space="preserve"> Parties should exchange and begin to confer on motions </w:t>
      </w:r>
      <w:r w:rsidR="002C4336" w:rsidRPr="00B3724B">
        <w:rPr>
          <w:rFonts w:ascii="Georgia" w:eastAsia="PMingLiU" w:hAnsi="Georgia" w:cs="Times New Roman"/>
          <w:i/>
          <w:iCs/>
          <w:szCs w:val="26"/>
        </w:rPr>
        <w:t>in limine</w:t>
      </w:r>
      <w:r w:rsidR="002C4336" w:rsidRPr="00B3724B">
        <w:rPr>
          <w:rFonts w:ascii="Georgia" w:eastAsia="PMingLiU" w:hAnsi="Georgia" w:cs="Times New Roman"/>
          <w:szCs w:val="26"/>
        </w:rPr>
        <w:t>, exhibit lists, and deposition designations.</w:t>
      </w:r>
    </w:p>
    <w:p w14:paraId="3AA10381" w14:textId="77777777" w:rsidR="002977F9" w:rsidRPr="00B3724B" w:rsidRDefault="002977F9" w:rsidP="00B3724B">
      <w:pPr>
        <w:tabs>
          <w:tab w:val="left" w:pos="-1440"/>
          <w:tab w:val="left" w:pos="-720"/>
          <w:tab w:val="left" w:pos="432"/>
          <w:tab w:val="left" w:pos="1872"/>
          <w:tab w:val="left" w:pos="2592"/>
          <w:tab w:val="left" w:pos="3600"/>
          <w:tab w:val="left" w:pos="5040"/>
        </w:tabs>
        <w:ind w:hanging="2016"/>
        <w:jc w:val="both"/>
        <w:rPr>
          <w:rFonts w:ascii="Georgia" w:eastAsia="PMingLiU" w:hAnsi="Georgia" w:cs="Times New Roman"/>
          <w:szCs w:val="26"/>
        </w:rPr>
      </w:pPr>
    </w:p>
    <w:p w14:paraId="14C97A84" w14:textId="150576C1" w:rsidR="002977F9" w:rsidRPr="00B3724B" w:rsidRDefault="00D43768" w:rsidP="00B3724B">
      <w:pPr>
        <w:tabs>
          <w:tab w:val="left" w:pos="-1440"/>
          <w:tab w:val="left" w:pos="-720"/>
          <w:tab w:val="left" w:pos="432"/>
          <w:tab w:val="left" w:pos="1872"/>
          <w:tab w:val="left" w:pos="2592"/>
          <w:tab w:val="left" w:pos="3600"/>
          <w:tab w:val="left" w:pos="5040"/>
        </w:tabs>
        <w:ind w:left="1872" w:hanging="2016"/>
        <w:jc w:val="both"/>
        <w:rPr>
          <w:rFonts w:ascii="Georgia" w:eastAsia="PMingLiU" w:hAnsi="Georgia" w:cs="Times New Roman"/>
          <w:szCs w:val="26"/>
        </w:rPr>
      </w:pPr>
      <w:r w:rsidRPr="00B3724B">
        <w:rPr>
          <w:rFonts w:ascii="Georgia" w:eastAsia="PMingLiU" w:hAnsi="Georgia" w:cs="Times New Roman"/>
          <w:szCs w:val="26"/>
        </w:rPr>
        <w:t>9</w:t>
      </w:r>
      <w:r w:rsidR="002977F9" w:rsidRPr="00B3724B">
        <w:rPr>
          <w:rFonts w:ascii="Georgia" w:eastAsia="PMingLiU" w:hAnsi="Georgia" w:cs="Times New Roman"/>
          <w:szCs w:val="26"/>
        </w:rPr>
        <w:t>.</w:t>
      </w:r>
      <w:r w:rsidR="006A1CB6" w:rsidRPr="00B3724B">
        <w:rPr>
          <w:rFonts w:ascii="Georgia" w:eastAsia="PMingLiU" w:hAnsi="Georgia" w:cs="Times New Roman"/>
          <w:szCs w:val="26"/>
        </w:rPr>
        <w:t xml:space="preserve"> </w:t>
      </w:r>
      <w:bookmarkStart w:id="1" w:name="_Hlk36470190"/>
      <w:r w:rsidR="006A1CB6" w:rsidRPr="00B3724B">
        <w:rPr>
          <w:rFonts w:ascii="Georgia" w:eastAsia="PMingLiU" w:hAnsi="Georgia" w:cs="Times New Roman"/>
          <w:szCs w:val="26"/>
        </w:rPr>
        <w:t>_________</w:t>
      </w:r>
      <w:bookmarkEnd w:id="1"/>
      <w:r w:rsidR="00317246" w:rsidRPr="00B3724B">
        <w:rPr>
          <w:rFonts w:ascii="Georgia" w:eastAsia="PMingLiU" w:hAnsi="Georgia" w:cs="Times New Roman"/>
          <w:szCs w:val="26"/>
        </w:rPr>
        <w:t xml:space="preserve"> </w:t>
      </w:r>
      <w:r w:rsidR="006A1CB6" w:rsidRPr="00B3724B">
        <w:rPr>
          <w:rFonts w:ascii="Georgia" w:eastAsia="PMingLiU" w:hAnsi="Georgia" w:cs="Times New Roman"/>
          <w:szCs w:val="26"/>
        </w:rPr>
        <w:tab/>
      </w:r>
      <w:r w:rsidR="002977F9" w:rsidRPr="00B3724B">
        <w:rPr>
          <w:rFonts w:ascii="Georgia" w:eastAsia="PMingLiU" w:hAnsi="Georgia" w:cs="Times New Roman"/>
          <w:b/>
          <w:szCs w:val="26"/>
        </w:rPr>
        <w:t>DOCKET CALL</w:t>
      </w:r>
      <w:r w:rsidR="00EA7232" w:rsidRPr="00B3724B">
        <w:rPr>
          <w:rFonts w:ascii="Georgia" w:eastAsia="PMingLiU" w:hAnsi="Georgia" w:cs="Times New Roman"/>
          <w:b/>
          <w:szCs w:val="26"/>
        </w:rPr>
        <w:t xml:space="preserve"> is set at 9:30 a.m. </w:t>
      </w:r>
      <w:r w:rsidR="00FC4C84" w:rsidRPr="00B3724B">
        <w:rPr>
          <w:rFonts w:ascii="Georgia" w:eastAsia="PMingLiU" w:hAnsi="Georgia" w:cs="Times New Roman"/>
          <w:szCs w:val="26"/>
        </w:rPr>
        <w:t xml:space="preserve">All </w:t>
      </w:r>
      <w:r w:rsidR="00FC4C84" w:rsidRPr="00B3724B">
        <w:rPr>
          <w:rFonts w:ascii="Georgia" w:eastAsia="PMingLiU" w:hAnsi="Georgia" w:cs="Times New Roman"/>
          <w:i/>
          <w:iCs/>
          <w:szCs w:val="26"/>
        </w:rPr>
        <w:t>Pretrial Filings</w:t>
      </w:r>
      <w:r w:rsidR="00FC4C84" w:rsidRPr="00B3724B">
        <w:rPr>
          <w:rFonts w:ascii="Georgia" w:eastAsia="PMingLiU" w:hAnsi="Georgia" w:cs="Times New Roman"/>
          <w:szCs w:val="26"/>
        </w:rPr>
        <w:t xml:space="preserve"> (exhibit list, witness list, etc.) required </w:t>
      </w:r>
      <w:r w:rsidR="00AF4B83">
        <w:rPr>
          <w:rFonts w:ascii="Georgia" w:eastAsia="PMingLiU" w:hAnsi="Georgia" w:cs="Times New Roman"/>
          <w:szCs w:val="26"/>
        </w:rPr>
        <w:t>under</w:t>
      </w:r>
      <w:r w:rsidR="00A37C78">
        <w:rPr>
          <w:rFonts w:ascii="Georgia" w:eastAsia="PMingLiU" w:hAnsi="Georgia" w:cs="Times New Roman"/>
          <w:szCs w:val="26"/>
        </w:rPr>
        <w:t xml:space="preserve"> Rule 11 of the</w:t>
      </w:r>
      <w:r w:rsidR="00AF4B83">
        <w:rPr>
          <w:rFonts w:ascii="Georgia" w:eastAsia="PMingLiU" w:hAnsi="Georgia" w:cs="Times New Roman"/>
          <w:szCs w:val="26"/>
        </w:rPr>
        <w:t xml:space="preserve"> Galveston </w:t>
      </w:r>
      <w:r w:rsidR="003B6420">
        <w:rPr>
          <w:rFonts w:ascii="Georgia" w:eastAsia="PMingLiU" w:hAnsi="Georgia" w:cs="Times New Roman"/>
          <w:szCs w:val="26"/>
        </w:rPr>
        <w:t>District Court</w:t>
      </w:r>
      <w:r w:rsidR="00AF4B83">
        <w:rPr>
          <w:rFonts w:ascii="Georgia" w:eastAsia="PMingLiU" w:hAnsi="Georgia" w:cs="Times New Roman"/>
          <w:szCs w:val="26"/>
        </w:rPr>
        <w:t xml:space="preserve"> </w:t>
      </w:r>
      <w:r w:rsidR="00A37C78">
        <w:rPr>
          <w:rFonts w:ascii="Georgia" w:eastAsia="PMingLiU" w:hAnsi="Georgia" w:cs="Times New Roman"/>
          <w:szCs w:val="26"/>
        </w:rPr>
        <w:t>Rules of Practice</w:t>
      </w:r>
      <w:r w:rsidR="00AF4B83">
        <w:rPr>
          <w:rFonts w:ascii="Georgia" w:eastAsia="PMingLiU" w:hAnsi="Georgia" w:cs="Times New Roman"/>
          <w:szCs w:val="26"/>
        </w:rPr>
        <w:t xml:space="preserve"> </w:t>
      </w:r>
      <w:r w:rsidR="00FC4C84" w:rsidRPr="00B3724B">
        <w:rPr>
          <w:rFonts w:ascii="Georgia" w:eastAsia="PMingLiU" w:hAnsi="Georgia" w:cs="Times New Roman"/>
          <w:szCs w:val="26"/>
        </w:rPr>
        <w:t xml:space="preserve">must be filed </w:t>
      </w:r>
      <w:r w:rsidR="002F1985" w:rsidRPr="00B3724B">
        <w:rPr>
          <w:rFonts w:ascii="Georgia" w:eastAsia="PMingLiU" w:hAnsi="Georgia" w:cs="Times New Roman"/>
          <w:szCs w:val="26"/>
        </w:rPr>
        <w:t xml:space="preserve">at least </w:t>
      </w:r>
      <w:r w:rsidR="004C5FBF" w:rsidRPr="00B3724B">
        <w:rPr>
          <w:rFonts w:ascii="Georgia" w:eastAsia="PMingLiU" w:hAnsi="Georgia" w:cs="Times New Roman"/>
          <w:szCs w:val="26"/>
        </w:rPr>
        <w:t xml:space="preserve">one day before </w:t>
      </w:r>
      <w:r w:rsidR="00FC4C84" w:rsidRPr="00B3724B">
        <w:rPr>
          <w:rFonts w:ascii="Georgia" w:eastAsia="PMingLiU" w:hAnsi="Georgia" w:cs="Times New Roman"/>
          <w:szCs w:val="26"/>
        </w:rPr>
        <w:t xml:space="preserve">this date. </w:t>
      </w:r>
      <w:r w:rsidR="002F1985" w:rsidRPr="00B3724B">
        <w:rPr>
          <w:rFonts w:ascii="Georgia" w:eastAsia="PMingLiU" w:hAnsi="Georgia" w:cs="Times New Roman"/>
          <w:szCs w:val="26"/>
        </w:rPr>
        <w:t>At docket call, the court may announce rulings on a</w:t>
      </w:r>
      <w:r w:rsidR="001B2488" w:rsidRPr="00B3724B">
        <w:rPr>
          <w:rFonts w:ascii="Georgia" w:eastAsia="PMingLiU" w:hAnsi="Georgia" w:cs="Times New Roman"/>
          <w:szCs w:val="26"/>
        </w:rPr>
        <w:t xml:space="preserve">ny </w:t>
      </w:r>
      <w:r w:rsidR="002977F9" w:rsidRPr="00B3724B">
        <w:rPr>
          <w:rFonts w:ascii="Georgia" w:eastAsia="PMingLiU" w:hAnsi="Georgia" w:cs="Times New Roman"/>
          <w:szCs w:val="26"/>
        </w:rPr>
        <w:t>pending m</w:t>
      </w:r>
      <w:r w:rsidR="00FC4C84" w:rsidRPr="00B3724B">
        <w:rPr>
          <w:rFonts w:ascii="Georgia" w:eastAsia="PMingLiU" w:hAnsi="Georgia" w:cs="Times New Roman"/>
          <w:szCs w:val="26"/>
        </w:rPr>
        <w:t>atters</w:t>
      </w:r>
      <w:r w:rsidR="002977F9" w:rsidRPr="00B3724B">
        <w:rPr>
          <w:rFonts w:ascii="Georgia" w:eastAsia="PMingLiU" w:hAnsi="Georgia" w:cs="Times New Roman"/>
          <w:szCs w:val="26"/>
        </w:rPr>
        <w:t xml:space="preserve">, </w:t>
      </w:r>
      <w:r w:rsidR="002977F9" w:rsidRPr="00B3724B">
        <w:rPr>
          <w:rFonts w:ascii="Georgia" w:eastAsia="PMingLiU" w:hAnsi="Georgia" w:cs="Times New Roman"/>
          <w:b/>
          <w:bCs/>
          <w:i/>
          <w:iCs/>
          <w:szCs w:val="26"/>
        </w:rPr>
        <w:t>the case will be set for trial</w:t>
      </w:r>
      <w:r w:rsidR="002F1985" w:rsidRPr="00B3724B">
        <w:rPr>
          <w:rFonts w:ascii="Georgia" w:eastAsia="PMingLiU" w:hAnsi="Georgia" w:cs="Times New Roman"/>
          <w:b/>
          <w:bCs/>
          <w:i/>
          <w:iCs/>
          <w:szCs w:val="26"/>
        </w:rPr>
        <w:t xml:space="preserve"> on a date certain within the next </w:t>
      </w:r>
      <w:r w:rsidR="00F51D82">
        <w:rPr>
          <w:rFonts w:ascii="Georgia" w:eastAsia="PMingLiU" w:hAnsi="Georgia" w:cs="Times New Roman"/>
          <w:b/>
          <w:bCs/>
          <w:i/>
          <w:iCs/>
          <w:szCs w:val="26"/>
        </w:rPr>
        <w:t>60 days</w:t>
      </w:r>
      <w:r w:rsidR="001B2488" w:rsidRPr="00B3724B">
        <w:rPr>
          <w:rFonts w:ascii="Georgia" w:eastAsia="PMingLiU" w:hAnsi="Georgia" w:cs="Times New Roman"/>
          <w:szCs w:val="26"/>
        </w:rPr>
        <w:t>, and further pretrial orders may be issued.</w:t>
      </w:r>
      <w:r w:rsidR="00317246" w:rsidRPr="00B3724B">
        <w:rPr>
          <w:rFonts w:ascii="Georgia" w:eastAsia="PMingLiU" w:hAnsi="Georgia" w:cs="Times New Roman"/>
          <w:szCs w:val="26"/>
        </w:rPr>
        <w:t xml:space="preserve"> </w:t>
      </w:r>
      <w:r w:rsidR="002977F9" w:rsidRPr="00B3724B">
        <w:rPr>
          <w:rFonts w:ascii="Georgia" w:eastAsia="PMingLiU" w:hAnsi="Georgia" w:cs="Times New Roman"/>
          <w:szCs w:val="26"/>
        </w:rPr>
        <w:tab/>
      </w:r>
    </w:p>
    <w:p w14:paraId="6D218F39" w14:textId="77777777" w:rsidR="00CC18AA" w:rsidRPr="00B3724B" w:rsidRDefault="00CC18AA" w:rsidP="002977F9">
      <w:pPr>
        <w:tabs>
          <w:tab w:val="left" w:pos="-1440"/>
          <w:tab w:val="left" w:pos="-720"/>
          <w:tab w:val="left" w:pos="432"/>
          <w:tab w:val="left" w:pos="1872"/>
          <w:tab w:val="left" w:pos="2592"/>
          <w:tab w:val="left" w:pos="3600"/>
          <w:tab w:val="left" w:pos="5040"/>
        </w:tabs>
        <w:ind w:firstLine="1872"/>
        <w:jc w:val="both"/>
        <w:rPr>
          <w:rFonts w:ascii="Georgia" w:eastAsia="PMingLiU" w:hAnsi="Georgia" w:cs="Times New Roman"/>
          <w:szCs w:val="26"/>
        </w:rPr>
      </w:pPr>
    </w:p>
    <w:p w14:paraId="106DCEC8" w14:textId="661627CC" w:rsidR="002977F9" w:rsidRPr="00B3724B" w:rsidRDefault="002977F9" w:rsidP="002977F9">
      <w:pPr>
        <w:tabs>
          <w:tab w:val="left" w:pos="-1440"/>
          <w:tab w:val="left" w:pos="-720"/>
          <w:tab w:val="left" w:pos="432"/>
          <w:tab w:val="left" w:pos="1872"/>
          <w:tab w:val="left" w:pos="2592"/>
          <w:tab w:val="left" w:pos="3600"/>
          <w:tab w:val="left" w:pos="5040"/>
        </w:tabs>
        <w:ind w:firstLine="1872"/>
        <w:jc w:val="both"/>
        <w:rPr>
          <w:rFonts w:ascii="Georgia" w:eastAsia="PMingLiU" w:hAnsi="Georgia" w:cs="Times New Roman"/>
          <w:szCs w:val="26"/>
        </w:rPr>
      </w:pPr>
      <w:r w:rsidRPr="00B3724B">
        <w:rPr>
          <w:rFonts w:ascii="Georgia" w:eastAsia="PMingLiU" w:hAnsi="Georgia" w:cs="Times New Roman"/>
          <w:szCs w:val="26"/>
        </w:rPr>
        <w:t xml:space="preserve">Estimated Trial Time: _________ days. </w:t>
      </w:r>
    </w:p>
    <w:p w14:paraId="5FA2844E" w14:textId="77777777" w:rsidR="002977F9" w:rsidRPr="00B3724B" w:rsidRDefault="002977F9" w:rsidP="002977F9">
      <w:pPr>
        <w:tabs>
          <w:tab w:val="left" w:pos="-1440"/>
          <w:tab w:val="left" w:pos="-720"/>
          <w:tab w:val="left" w:pos="432"/>
          <w:tab w:val="left" w:pos="1872"/>
          <w:tab w:val="left" w:pos="2592"/>
          <w:tab w:val="left" w:pos="3600"/>
          <w:tab w:val="left" w:pos="5040"/>
        </w:tabs>
        <w:jc w:val="both"/>
        <w:rPr>
          <w:rFonts w:ascii="Georgia" w:eastAsia="PMingLiU" w:hAnsi="Georgia" w:cs="Times New Roman"/>
          <w:szCs w:val="26"/>
        </w:rPr>
      </w:pPr>
    </w:p>
    <w:p w14:paraId="78BA8045" w14:textId="77777777" w:rsidR="002977F9" w:rsidRPr="00B3724B" w:rsidRDefault="002977F9" w:rsidP="002977F9">
      <w:pPr>
        <w:tabs>
          <w:tab w:val="left" w:pos="-1440"/>
          <w:tab w:val="left" w:pos="-720"/>
          <w:tab w:val="left" w:pos="432"/>
          <w:tab w:val="left" w:pos="1872"/>
          <w:tab w:val="left" w:pos="2592"/>
          <w:tab w:val="left" w:pos="3600"/>
          <w:tab w:val="left" w:pos="5040"/>
        </w:tabs>
        <w:jc w:val="both"/>
        <w:rPr>
          <w:rFonts w:ascii="Georgia" w:hAnsi="Georgia" w:cs="Times New Roman"/>
          <w:szCs w:val="26"/>
        </w:rPr>
      </w:pPr>
    </w:p>
    <w:p w14:paraId="25D7D266" w14:textId="2217F906" w:rsidR="00F16540" w:rsidRPr="00B3724B" w:rsidRDefault="00F16540" w:rsidP="00C776A5">
      <w:pPr>
        <w:rPr>
          <w:rFonts w:ascii="Georgia" w:hAnsi="Georgia" w:cs="Times New Roman"/>
          <w:szCs w:val="26"/>
        </w:rPr>
      </w:pPr>
      <w:r w:rsidRPr="00B3724B">
        <w:rPr>
          <w:rFonts w:ascii="Georgia" w:hAnsi="Georgia" w:cs="Times New Roman"/>
          <w:szCs w:val="26"/>
        </w:rPr>
        <w:t xml:space="preserve">SIGNED </w:t>
      </w:r>
      <w:r w:rsidR="00DB20C6" w:rsidRPr="00B3724B">
        <w:rPr>
          <w:rFonts w:ascii="Georgia" w:hAnsi="Georgia" w:cs="Times New Roman"/>
          <w:szCs w:val="26"/>
        </w:rPr>
        <w:t>on</w:t>
      </w:r>
      <w:r w:rsidRPr="00B3724B">
        <w:rPr>
          <w:rFonts w:ascii="Georgia" w:hAnsi="Georgia" w:cs="Times New Roman"/>
          <w:szCs w:val="26"/>
        </w:rPr>
        <w:t xml:space="preserve"> Galveston</w:t>
      </w:r>
      <w:r w:rsidR="00DB20C6" w:rsidRPr="00B3724B">
        <w:rPr>
          <w:rFonts w:ascii="Georgia" w:hAnsi="Georgia" w:cs="Times New Roman"/>
          <w:szCs w:val="26"/>
        </w:rPr>
        <w:t xml:space="preserve"> Island</w:t>
      </w:r>
      <w:r w:rsidRPr="00B3724B">
        <w:rPr>
          <w:rFonts w:ascii="Georgia" w:hAnsi="Georgia" w:cs="Times New Roman"/>
          <w:szCs w:val="26"/>
        </w:rPr>
        <w:t xml:space="preserve"> this _</w:t>
      </w:r>
      <w:r w:rsidR="00FC4C84" w:rsidRPr="00B3724B">
        <w:rPr>
          <w:rFonts w:ascii="Georgia" w:hAnsi="Georgia" w:cs="Times New Roman"/>
          <w:szCs w:val="26"/>
        </w:rPr>
        <w:t>_</w:t>
      </w:r>
      <w:r w:rsidRPr="00B3724B">
        <w:rPr>
          <w:rFonts w:ascii="Georgia" w:hAnsi="Georgia" w:cs="Times New Roman"/>
          <w:szCs w:val="26"/>
        </w:rPr>
        <w:t>__</w:t>
      </w:r>
      <w:r w:rsidR="00FC4C84" w:rsidRPr="00B3724B">
        <w:rPr>
          <w:rFonts w:ascii="Georgia" w:hAnsi="Georgia" w:cs="Times New Roman"/>
          <w:szCs w:val="26"/>
        </w:rPr>
        <w:t xml:space="preserve"> </w:t>
      </w:r>
      <w:r w:rsidRPr="00B3724B">
        <w:rPr>
          <w:rFonts w:ascii="Georgia" w:hAnsi="Georgia" w:cs="Times New Roman"/>
          <w:szCs w:val="26"/>
        </w:rPr>
        <w:t>day of ________</w:t>
      </w:r>
      <w:r w:rsidR="00DB20C6" w:rsidRPr="00B3724B">
        <w:rPr>
          <w:rFonts w:ascii="Georgia" w:hAnsi="Georgia" w:cs="Times New Roman"/>
          <w:szCs w:val="26"/>
        </w:rPr>
        <w:t>______</w:t>
      </w:r>
      <w:r w:rsidR="00FC4C84" w:rsidRPr="00B3724B">
        <w:rPr>
          <w:rFonts w:ascii="Georgia" w:hAnsi="Georgia" w:cs="Times New Roman"/>
          <w:szCs w:val="26"/>
        </w:rPr>
        <w:t>_</w:t>
      </w:r>
      <w:r w:rsidRPr="00B3724B">
        <w:rPr>
          <w:rFonts w:ascii="Georgia" w:hAnsi="Georgia" w:cs="Times New Roman"/>
          <w:szCs w:val="26"/>
        </w:rPr>
        <w:t xml:space="preserve">, </w:t>
      </w:r>
      <w:r w:rsidR="00FC4C84" w:rsidRPr="00B3724B">
        <w:rPr>
          <w:rFonts w:ascii="Georgia" w:hAnsi="Georgia" w:cs="Times New Roman"/>
          <w:szCs w:val="26"/>
        </w:rPr>
        <w:t>20__</w:t>
      </w:r>
      <w:r w:rsidRPr="00B3724B">
        <w:rPr>
          <w:rFonts w:ascii="Georgia" w:hAnsi="Georgia" w:cs="Times New Roman"/>
          <w:szCs w:val="26"/>
        </w:rPr>
        <w:t>___.</w:t>
      </w:r>
    </w:p>
    <w:p w14:paraId="63AF6C4B" w14:textId="77777777" w:rsidR="00F16540" w:rsidRPr="00B3724B" w:rsidRDefault="00F16540" w:rsidP="00F16540">
      <w:pPr>
        <w:rPr>
          <w:rFonts w:ascii="Georgia" w:hAnsi="Georgia" w:cs="Times New Roman"/>
          <w:szCs w:val="26"/>
        </w:rPr>
      </w:pPr>
    </w:p>
    <w:p w14:paraId="5BDA5FE5" w14:textId="77777777" w:rsidR="00F16540" w:rsidRPr="00B3724B" w:rsidRDefault="00F16540" w:rsidP="00F16540">
      <w:pPr>
        <w:rPr>
          <w:rFonts w:ascii="Georgia" w:hAnsi="Georgia" w:cs="Times New Roman"/>
          <w:szCs w:val="26"/>
        </w:rPr>
      </w:pPr>
    </w:p>
    <w:p w14:paraId="639DCE8C" w14:textId="77777777" w:rsidR="00573BA2" w:rsidRPr="00B3724B" w:rsidRDefault="00573BA2" w:rsidP="00F16540">
      <w:pPr>
        <w:rPr>
          <w:rFonts w:ascii="Georgia" w:hAnsi="Georgia" w:cs="Times New Roman"/>
          <w:szCs w:val="26"/>
        </w:rPr>
      </w:pPr>
    </w:p>
    <w:p w14:paraId="3809C274" w14:textId="77777777" w:rsidR="00FC4C84" w:rsidRPr="00B3724B" w:rsidRDefault="00FC4C84" w:rsidP="00F16540">
      <w:pPr>
        <w:rPr>
          <w:rFonts w:ascii="Georgia" w:hAnsi="Georgia" w:cs="Times New Roman"/>
          <w:szCs w:val="26"/>
        </w:rPr>
      </w:pPr>
    </w:p>
    <w:p w14:paraId="69759DB3" w14:textId="0BAF2A2A" w:rsidR="00F16540" w:rsidRPr="00B3724B" w:rsidRDefault="00F16540" w:rsidP="00F16540">
      <w:pPr>
        <w:ind w:left="4680"/>
        <w:rPr>
          <w:rFonts w:ascii="Georgia" w:hAnsi="Georgia" w:cs="Times New Roman"/>
          <w:szCs w:val="26"/>
        </w:rPr>
      </w:pPr>
      <w:r w:rsidRPr="00B3724B">
        <w:rPr>
          <w:rFonts w:ascii="Georgia" w:hAnsi="Georgia" w:cs="Times New Roman"/>
          <w:szCs w:val="26"/>
        </w:rPr>
        <w:t>___________________________</w:t>
      </w:r>
    </w:p>
    <w:p w14:paraId="602FD9C1" w14:textId="77777777" w:rsidR="00F16540" w:rsidRPr="00B3724B" w:rsidRDefault="00E179A1" w:rsidP="00853E3F">
      <w:pPr>
        <w:ind w:left="4680"/>
        <w:jc w:val="center"/>
        <w:rPr>
          <w:rFonts w:ascii="Georgia" w:hAnsi="Georgia" w:cs="Times New Roman"/>
          <w:szCs w:val="26"/>
        </w:rPr>
      </w:pPr>
      <w:r w:rsidRPr="00B3724B">
        <w:rPr>
          <w:rFonts w:ascii="Georgia" w:hAnsi="Georgia" w:cs="Times New Roman"/>
          <w:szCs w:val="26"/>
        </w:rPr>
        <w:t>JEFFREY V</w:t>
      </w:r>
      <w:r w:rsidR="00FC4C84" w:rsidRPr="00B3724B">
        <w:rPr>
          <w:rFonts w:ascii="Georgia" w:hAnsi="Georgia" w:cs="Times New Roman"/>
          <w:szCs w:val="26"/>
        </w:rPr>
        <w:t>INCENT</w:t>
      </w:r>
      <w:r w:rsidRPr="00B3724B">
        <w:rPr>
          <w:rFonts w:ascii="Georgia" w:hAnsi="Georgia" w:cs="Times New Roman"/>
          <w:szCs w:val="26"/>
        </w:rPr>
        <w:t xml:space="preserve"> BROWN</w:t>
      </w:r>
    </w:p>
    <w:p w14:paraId="26C1B960" w14:textId="77777777" w:rsidR="00853E3F" w:rsidRPr="001E5DE5" w:rsidRDefault="001B2488" w:rsidP="002C4336">
      <w:pPr>
        <w:ind w:left="4680"/>
        <w:jc w:val="center"/>
        <w:rPr>
          <w:rFonts w:ascii="Georgia" w:eastAsia="PMingLiU" w:hAnsi="Georgia" w:cs="Times New Roman"/>
          <w:szCs w:val="26"/>
        </w:rPr>
      </w:pPr>
      <w:r w:rsidRPr="00B3724B">
        <w:rPr>
          <w:rFonts w:ascii="Georgia" w:hAnsi="Georgia" w:cs="Times New Roman"/>
          <w:szCs w:val="26"/>
        </w:rPr>
        <w:t xml:space="preserve">UNITED STATES </w:t>
      </w:r>
      <w:r w:rsidR="006A1CB6" w:rsidRPr="00B3724B">
        <w:rPr>
          <w:rFonts w:ascii="Georgia" w:hAnsi="Georgia" w:cs="Times New Roman"/>
          <w:szCs w:val="26"/>
        </w:rPr>
        <w:t>DISTRICT</w:t>
      </w:r>
      <w:r w:rsidRPr="00B3724B">
        <w:rPr>
          <w:rFonts w:ascii="Georgia" w:hAnsi="Georgia" w:cs="Times New Roman"/>
          <w:szCs w:val="26"/>
        </w:rPr>
        <w:t xml:space="preserve"> JUDG</w:t>
      </w:r>
      <w:bookmarkStart w:id="2" w:name="a12"/>
      <w:bookmarkEnd w:id="2"/>
      <w:r w:rsidR="002C4336" w:rsidRPr="00B3724B">
        <w:rPr>
          <w:rFonts w:ascii="Georgia" w:hAnsi="Georgia" w:cs="Times New Roman"/>
          <w:szCs w:val="26"/>
        </w:rPr>
        <w:t>E</w:t>
      </w:r>
    </w:p>
    <w:sectPr w:rsidR="00853E3F" w:rsidRPr="001E5DE5" w:rsidSect="009C7E05">
      <w:footerReference w:type="default" r:id="rId9"/>
      <w:type w:val="continuous"/>
      <w:pgSz w:w="12240" w:h="15840" w:code="1"/>
      <w:pgMar w:top="1350" w:right="1440" w:bottom="1080" w:left="1440" w:header="864"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DA9F5" w14:textId="77777777" w:rsidR="00E172E4" w:rsidRDefault="00E172E4" w:rsidP="00346F07">
      <w:r>
        <w:separator/>
      </w:r>
    </w:p>
  </w:endnote>
  <w:endnote w:type="continuationSeparator" w:id="0">
    <w:p w14:paraId="1CC44CF7" w14:textId="77777777" w:rsidR="00E172E4" w:rsidRDefault="00E172E4" w:rsidP="0034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C41C" w14:textId="77777777" w:rsidR="001E5DE5" w:rsidRPr="00D276AD" w:rsidRDefault="001E5DE5" w:rsidP="00D276AD">
    <w:pPr>
      <w:pStyle w:val="Footer"/>
    </w:pPr>
    <w:r w:rsidRPr="00D276A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6908" w14:textId="77777777" w:rsidR="001E5DE5" w:rsidRDefault="001E5DE5">
    <w:pPr>
      <w:spacing w:line="19" w:lineRule="exact"/>
    </w:pPr>
  </w:p>
  <w:p w14:paraId="564F4959" w14:textId="77777777" w:rsidR="001E5DE5" w:rsidRDefault="001E5DE5">
    <w:pPr>
      <w:jc w:val="both"/>
      <w:rPr>
        <w:rFonts w:cs="Times New Roman"/>
        <w:sz w:val="12"/>
        <w:szCs w:val="12"/>
      </w:rPr>
    </w:pPr>
    <w:r>
      <w:rPr>
        <w:rFonts w:cs="Times New Roman"/>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0049" w14:textId="77777777" w:rsidR="00E172E4" w:rsidRDefault="00E172E4" w:rsidP="00346F07">
      <w:r>
        <w:separator/>
      </w:r>
    </w:p>
  </w:footnote>
  <w:footnote w:type="continuationSeparator" w:id="0">
    <w:p w14:paraId="4168DE21" w14:textId="77777777" w:rsidR="00E172E4" w:rsidRDefault="00E172E4" w:rsidP="00346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68B7"/>
    <w:multiLevelType w:val="hybridMultilevel"/>
    <w:tmpl w:val="F716B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A5E84"/>
    <w:multiLevelType w:val="hybridMultilevel"/>
    <w:tmpl w:val="7E6C6150"/>
    <w:lvl w:ilvl="0" w:tplc="080A000F">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 w15:restartNumberingAfterBreak="0">
    <w:nsid w:val="0C0B3DB4"/>
    <w:multiLevelType w:val="hybridMultilevel"/>
    <w:tmpl w:val="A0487C5E"/>
    <w:lvl w:ilvl="0" w:tplc="8474BCDA">
      <w:start w:val="1"/>
      <w:numFmt w:val="upperLetter"/>
      <w:lvlText w:val="%1."/>
      <w:lvlJc w:val="left"/>
      <w:pPr>
        <w:ind w:left="1908" w:hanging="708"/>
      </w:pPr>
      <w:rPr>
        <w:rFonts w:ascii="Times New Roman" w:eastAsia="Times New Roman" w:hAnsi="Times New Roman" w:cs="Times New Roman" w:hint="default"/>
        <w:spacing w:val="-1"/>
        <w:w w:val="99"/>
        <w:sz w:val="28"/>
        <w:szCs w:val="28"/>
      </w:rPr>
    </w:lvl>
    <w:lvl w:ilvl="1" w:tplc="7728C0D4">
      <w:numFmt w:val="bullet"/>
      <w:lvlText w:val="•"/>
      <w:lvlJc w:val="left"/>
      <w:pPr>
        <w:ind w:left="2754" w:hanging="708"/>
      </w:pPr>
      <w:rPr>
        <w:rFonts w:hint="default"/>
      </w:rPr>
    </w:lvl>
    <w:lvl w:ilvl="2" w:tplc="0FA0C52A">
      <w:numFmt w:val="bullet"/>
      <w:lvlText w:val="•"/>
      <w:lvlJc w:val="left"/>
      <w:pPr>
        <w:ind w:left="3608" w:hanging="708"/>
      </w:pPr>
      <w:rPr>
        <w:rFonts w:hint="default"/>
      </w:rPr>
    </w:lvl>
    <w:lvl w:ilvl="3" w:tplc="7C740454">
      <w:numFmt w:val="bullet"/>
      <w:lvlText w:val="•"/>
      <w:lvlJc w:val="left"/>
      <w:pPr>
        <w:ind w:left="4462" w:hanging="708"/>
      </w:pPr>
      <w:rPr>
        <w:rFonts w:hint="default"/>
      </w:rPr>
    </w:lvl>
    <w:lvl w:ilvl="4" w:tplc="7EC0F772">
      <w:numFmt w:val="bullet"/>
      <w:lvlText w:val="•"/>
      <w:lvlJc w:val="left"/>
      <w:pPr>
        <w:ind w:left="5316" w:hanging="708"/>
      </w:pPr>
      <w:rPr>
        <w:rFonts w:hint="default"/>
      </w:rPr>
    </w:lvl>
    <w:lvl w:ilvl="5" w:tplc="884651AE">
      <w:numFmt w:val="bullet"/>
      <w:lvlText w:val="•"/>
      <w:lvlJc w:val="left"/>
      <w:pPr>
        <w:ind w:left="6170" w:hanging="708"/>
      </w:pPr>
      <w:rPr>
        <w:rFonts w:hint="default"/>
      </w:rPr>
    </w:lvl>
    <w:lvl w:ilvl="6" w:tplc="F6A8243C">
      <w:numFmt w:val="bullet"/>
      <w:lvlText w:val="•"/>
      <w:lvlJc w:val="left"/>
      <w:pPr>
        <w:ind w:left="7024" w:hanging="708"/>
      </w:pPr>
      <w:rPr>
        <w:rFonts w:hint="default"/>
      </w:rPr>
    </w:lvl>
    <w:lvl w:ilvl="7" w:tplc="7E725572">
      <w:numFmt w:val="bullet"/>
      <w:lvlText w:val="•"/>
      <w:lvlJc w:val="left"/>
      <w:pPr>
        <w:ind w:left="7878" w:hanging="708"/>
      </w:pPr>
      <w:rPr>
        <w:rFonts w:hint="default"/>
      </w:rPr>
    </w:lvl>
    <w:lvl w:ilvl="8" w:tplc="4DEA9CB8">
      <w:numFmt w:val="bullet"/>
      <w:lvlText w:val="•"/>
      <w:lvlJc w:val="left"/>
      <w:pPr>
        <w:ind w:left="8732" w:hanging="708"/>
      </w:pPr>
      <w:rPr>
        <w:rFonts w:hint="default"/>
      </w:rPr>
    </w:lvl>
  </w:abstractNum>
  <w:abstractNum w:abstractNumId="3" w15:restartNumberingAfterBreak="0">
    <w:nsid w:val="0E2E2371"/>
    <w:multiLevelType w:val="hybridMultilevel"/>
    <w:tmpl w:val="3142301E"/>
    <w:lvl w:ilvl="0" w:tplc="3F224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06CA7"/>
    <w:multiLevelType w:val="hybridMultilevel"/>
    <w:tmpl w:val="8B8E3DBC"/>
    <w:lvl w:ilvl="0" w:tplc="CACC7A48">
      <w:start w:val="1"/>
      <w:numFmt w:val="decimal"/>
      <w:lvlText w:val="%1."/>
      <w:lvlJc w:val="left"/>
      <w:pPr>
        <w:ind w:left="2880" w:hanging="21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12C8E"/>
    <w:multiLevelType w:val="hybridMultilevel"/>
    <w:tmpl w:val="025278D4"/>
    <w:lvl w:ilvl="0" w:tplc="3F2247D6">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D0A2E78"/>
    <w:multiLevelType w:val="hybridMultilevel"/>
    <w:tmpl w:val="857ED486"/>
    <w:lvl w:ilvl="0" w:tplc="901C1A60">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A3850BC"/>
    <w:multiLevelType w:val="hybridMultilevel"/>
    <w:tmpl w:val="4C20E4FC"/>
    <w:lvl w:ilvl="0" w:tplc="F3D48C6A">
      <w:start w:val="1"/>
      <w:numFmt w:val="lowerLetter"/>
      <w:lvlText w:val="%1."/>
      <w:lvlJc w:val="left"/>
      <w:pPr>
        <w:ind w:left="3240" w:hanging="36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8" w15:restartNumberingAfterBreak="0">
    <w:nsid w:val="2C963239"/>
    <w:multiLevelType w:val="hybridMultilevel"/>
    <w:tmpl w:val="C24C629E"/>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060DDC"/>
    <w:multiLevelType w:val="hybridMultilevel"/>
    <w:tmpl w:val="81229A72"/>
    <w:lvl w:ilvl="0" w:tplc="A53C7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F63D59"/>
    <w:multiLevelType w:val="hybridMultilevel"/>
    <w:tmpl w:val="595C76B8"/>
    <w:lvl w:ilvl="0" w:tplc="5574A3DA">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7721380"/>
    <w:multiLevelType w:val="hybridMultilevel"/>
    <w:tmpl w:val="A0264300"/>
    <w:lvl w:ilvl="0" w:tplc="0409000F">
      <w:start w:val="1"/>
      <w:numFmt w:val="decimal"/>
      <w:lvlText w:val="%1."/>
      <w:lvlJc w:val="left"/>
      <w:pPr>
        <w:ind w:left="1980" w:hanging="360"/>
      </w:pPr>
      <w:rPr>
        <w:rFonts w:hint="default"/>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12" w15:restartNumberingAfterBreak="0">
    <w:nsid w:val="54190E96"/>
    <w:multiLevelType w:val="hybridMultilevel"/>
    <w:tmpl w:val="5178F356"/>
    <w:lvl w:ilvl="0" w:tplc="FE849958">
      <w:start w:val="1"/>
      <w:numFmt w:val="lowerLetter"/>
      <w:lvlText w:val="%1."/>
      <w:lvlJc w:val="left"/>
      <w:pPr>
        <w:ind w:left="2880" w:hanging="360"/>
      </w:pPr>
      <w:rPr>
        <w:rFonts w:hint="default"/>
        <w:b/>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3" w15:restartNumberingAfterBreak="0">
    <w:nsid w:val="542E3DB6"/>
    <w:multiLevelType w:val="hybridMultilevel"/>
    <w:tmpl w:val="C36EEB8A"/>
    <w:lvl w:ilvl="0" w:tplc="EC284D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CFA1A24"/>
    <w:multiLevelType w:val="hybridMultilevel"/>
    <w:tmpl w:val="00FAC4FC"/>
    <w:lvl w:ilvl="0" w:tplc="6BFE86C8">
      <w:start w:val="1"/>
      <w:numFmt w:val="upperLetter"/>
      <w:lvlText w:val="%1."/>
      <w:lvlJc w:val="left"/>
      <w:pPr>
        <w:ind w:left="1908" w:hanging="708"/>
      </w:pPr>
      <w:rPr>
        <w:rFonts w:ascii="Times New Roman" w:eastAsia="Times New Roman" w:hAnsi="Times New Roman" w:cs="Times New Roman" w:hint="default"/>
        <w:spacing w:val="-1"/>
        <w:w w:val="99"/>
        <w:sz w:val="28"/>
        <w:szCs w:val="28"/>
      </w:rPr>
    </w:lvl>
    <w:lvl w:ilvl="1" w:tplc="3E7A2754">
      <w:numFmt w:val="bullet"/>
      <w:lvlText w:val="•"/>
      <w:lvlJc w:val="left"/>
      <w:pPr>
        <w:ind w:left="2754" w:hanging="708"/>
      </w:pPr>
      <w:rPr>
        <w:rFonts w:hint="default"/>
      </w:rPr>
    </w:lvl>
    <w:lvl w:ilvl="2" w:tplc="1A62847A">
      <w:numFmt w:val="bullet"/>
      <w:lvlText w:val="•"/>
      <w:lvlJc w:val="left"/>
      <w:pPr>
        <w:ind w:left="3608" w:hanging="708"/>
      </w:pPr>
      <w:rPr>
        <w:rFonts w:hint="default"/>
      </w:rPr>
    </w:lvl>
    <w:lvl w:ilvl="3" w:tplc="C3147568">
      <w:numFmt w:val="bullet"/>
      <w:lvlText w:val="•"/>
      <w:lvlJc w:val="left"/>
      <w:pPr>
        <w:ind w:left="4462" w:hanging="708"/>
      </w:pPr>
      <w:rPr>
        <w:rFonts w:hint="default"/>
      </w:rPr>
    </w:lvl>
    <w:lvl w:ilvl="4" w:tplc="95B49AB8">
      <w:numFmt w:val="bullet"/>
      <w:lvlText w:val="•"/>
      <w:lvlJc w:val="left"/>
      <w:pPr>
        <w:ind w:left="5316" w:hanging="708"/>
      </w:pPr>
      <w:rPr>
        <w:rFonts w:hint="default"/>
      </w:rPr>
    </w:lvl>
    <w:lvl w:ilvl="5" w:tplc="330E2152">
      <w:numFmt w:val="bullet"/>
      <w:lvlText w:val="•"/>
      <w:lvlJc w:val="left"/>
      <w:pPr>
        <w:ind w:left="6170" w:hanging="708"/>
      </w:pPr>
      <w:rPr>
        <w:rFonts w:hint="default"/>
      </w:rPr>
    </w:lvl>
    <w:lvl w:ilvl="6" w:tplc="BDC47856">
      <w:numFmt w:val="bullet"/>
      <w:lvlText w:val="•"/>
      <w:lvlJc w:val="left"/>
      <w:pPr>
        <w:ind w:left="7024" w:hanging="708"/>
      </w:pPr>
      <w:rPr>
        <w:rFonts w:hint="default"/>
      </w:rPr>
    </w:lvl>
    <w:lvl w:ilvl="7" w:tplc="EC32FDDA">
      <w:numFmt w:val="bullet"/>
      <w:lvlText w:val="•"/>
      <w:lvlJc w:val="left"/>
      <w:pPr>
        <w:ind w:left="7878" w:hanging="708"/>
      </w:pPr>
      <w:rPr>
        <w:rFonts w:hint="default"/>
      </w:rPr>
    </w:lvl>
    <w:lvl w:ilvl="8" w:tplc="342AB37C">
      <w:numFmt w:val="bullet"/>
      <w:lvlText w:val="•"/>
      <w:lvlJc w:val="left"/>
      <w:pPr>
        <w:ind w:left="8732" w:hanging="708"/>
      </w:pPr>
      <w:rPr>
        <w:rFonts w:hint="default"/>
      </w:rPr>
    </w:lvl>
  </w:abstractNum>
  <w:abstractNum w:abstractNumId="15" w15:restartNumberingAfterBreak="0">
    <w:nsid w:val="5E0E1867"/>
    <w:multiLevelType w:val="hybridMultilevel"/>
    <w:tmpl w:val="5162A828"/>
    <w:lvl w:ilvl="0" w:tplc="6756C744">
      <w:start w:val="1"/>
      <w:numFmt w:val="decimal"/>
      <w:lvlText w:val="%1."/>
      <w:lvlJc w:val="left"/>
      <w:pPr>
        <w:ind w:left="1980" w:hanging="360"/>
      </w:pPr>
      <w:rPr>
        <w:rFonts w:hint="default"/>
      </w:rPr>
    </w:lvl>
    <w:lvl w:ilvl="1" w:tplc="B04E0C10">
      <w:start w:val="1"/>
      <w:numFmt w:val="decimal"/>
      <w:lvlText w:val="%2."/>
      <w:lvlJc w:val="left"/>
      <w:pPr>
        <w:ind w:left="2700" w:hanging="360"/>
      </w:pPr>
      <w:rPr>
        <w:rFonts w:hint="default"/>
      </w:r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16" w15:restartNumberingAfterBreak="0">
    <w:nsid w:val="5F9D5729"/>
    <w:multiLevelType w:val="hybridMultilevel"/>
    <w:tmpl w:val="493A8686"/>
    <w:lvl w:ilvl="0" w:tplc="D95084F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A42D6C"/>
    <w:multiLevelType w:val="hybridMultilevel"/>
    <w:tmpl w:val="13FABF1E"/>
    <w:lvl w:ilvl="0" w:tplc="948C3FD4">
      <w:start w:val="1"/>
      <w:numFmt w:val="upperLetter"/>
      <w:lvlText w:val="%1."/>
      <w:lvlJc w:val="left"/>
      <w:pPr>
        <w:ind w:left="2340" w:hanging="16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88382A"/>
    <w:multiLevelType w:val="hybridMultilevel"/>
    <w:tmpl w:val="0498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C4141"/>
    <w:multiLevelType w:val="hybridMultilevel"/>
    <w:tmpl w:val="3348B574"/>
    <w:lvl w:ilvl="0" w:tplc="6756C744">
      <w:start w:val="1"/>
      <w:numFmt w:val="decimal"/>
      <w:lvlText w:val="%1."/>
      <w:lvlJc w:val="left"/>
      <w:pPr>
        <w:ind w:left="41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7F1A5925"/>
    <w:multiLevelType w:val="hybridMultilevel"/>
    <w:tmpl w:val="B7F26786"/>
    <w:lvl w:ilvl="0" w:tplc="1BC835D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6"/>
  </w:num>
  <w:num w:numId="3">
    <w:abstractNumId w:val="15"/>
  </w:num>
  <w:num w:numId="4">
    <w:abstractNumId w:val="12"/>
  </w:num>
  <w:num w:numId="5">
    <w:abstractNumId w:val="7"/>
  </w:num>
  <w:num w:numId="6">
    <w:abstractNumId w:val="11"/>
  </w:num>
  <w:num w:numId="7">
    <w:abstractNumId w:val="8"/>
  </w:num>
  <w:num w:numId="8">
    <w:abstractNumId w:val="4"/>
  </w:num>
  <w:num w:numId="9">
    <w:abstractNumId w:val="18"/>
  </w:num>
  <w:num w:numId="10">
    <w:abstractNumId w:val="17"/>
  </w:num>
  <w:num w:numId="11">
    <w:abstractNumId w:val="16"/>
  </w:num>
  <w:num w:numId="12">
    <w:abstractNumId w:val="10"/>
  </w:num>
  <w:num w:numId="13">
    <w:abstractNumId w:val="20"/>
  </w:num>
  <w:num w:numId="14">
    <w:abstractNumId w:val="13"/>
  </w:num>
  <w:num w:numId="15">
    <w:abstractNumId w:val="9"/>
  </w:num>
  <w:num w:numId="16">
    <w:abstractNumId w:val="3"/>
  </w:num>
  <w:num w:numId="17">
    <w:abstractNumId w:val="5"/>
  </w:num>
  <w:num w:numId="18">
    <w:abstractNumId w:val="19"/>
  </w:num>
  <w:num w:numId="19">
    <w:abstractNumId w:val="14"/>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07"/>
    <w:rsid w:val="000070B6"/>
    <w:rsid w:val="00011509"/>
    <w:rsid w:val="00020442"/>
    <w:rsid w:val="00022AEE"/>
    <w:rsid w:val="00041461"/>
    <w:rsid w:val="0004747F"/>
    <w:rsid w:val="0004777C"/>
    <w:rsid w:val="000660B2"/>
    <w:rsid w:val="00080548"/>
    <w:rsid w:val="00082909"/>
    <w:rsid w:val="00086049"/>
    <w:rsid w:val="00094F01"/>
    <w:rsid w:val="00097108"/>
    <w:rsid w:val="000A4FDA"/>
    <w:rsid w:val="000A7E7F"/>
    <w:rsid w:val="000B39A5"/>
    <w:rsid w:val="000B4720"/>
    <w:rsid w:val="000C21BB"/>
    <w:rsid w:val="000D3C5B"/>
    <w:rsid w:val="000F06ED"/>
    <w:rsid w:val="0010180F"/>
    <w:rsid w:val="00124CF0"/>
    <w:rsid w:val="00144928"/>
    <w:rsid w:val="00146A2B"/>
    <w:rsid w:val="00190E0D"/>
    <w:rsid w:val="0019123B"/>
    <w:rsid w:val="00193F01"/>
    <w:rsid w:val="00194AF1"/>
    <w:rsid w:val="001A5508"/>
    <w:rsid w:val="001B2488"/>
    <w:rsid w:val="001B53CA"/>
    <w:rsid w:val="001B644E"/>
    <w:rsid w:val="001C3487"/>
    <w:rsid w:val="001C43BE"/>
    <w:rsid w:val="001C5C02"/>
    <w:rsid w:val="001D633A"/>
    <w:rsid w:val="001D6D4C"/>
    <w:rsid w:val="001D72E7"/>
    <w:rsid w:val="001E5DE5"/>
    <w:rsid w:val="00202E62"/>
    <w:rsid w:val="002225DB"/>
    <w:rsid w:val="002233DA"/>
    <w:rsid w:val="002279A2"/>
    <w:rsid w:val="002328B5"/>
    <w:rsid w:val="00273BD2"/>
    <w:rsid w:val="00276026"/>
    <w:rsid w:val="002977F9"/>
    <w:rsid w:val="002A6F65"/>
    <w:rsid w:val="002B4A3F"/>
    <w:rsid w:val="002C4336"/>
    <w:rsid w:val="002C5946"/>
    <w:rsid w:val="002D03E7"/>
    <w:rsid w:val="002D59B6"/>
    <w:rsid w:val="002E3EAC"/>
    <w:rsid w:val="002F1985"/>
    <w:rsid w:val="002F7A0E"/>
    <w:rsid w:val="0030276F"/>
    <w:rsid w:val="003063F5"/>
    <w:rsid w:val="00317246"/>
    <w:rsid w:val="0032365F"/>
    <w:rsid w:val="00325E64"/>
    <w:rsid w:val="0032781F"/>
    <w:rsid w:val="00346F07"/>
    <w:rsid w:val="003710D3"/>
    <w:rsid w:val="003763FA"/>
    <w:rsid w:val="003849A7"/>
    <w:rsid w:val="003876DF"/>
    <w:rsid w:val="00395E9D"/>
    <w:rsid w:val="003B5D79"/>
    <w:rsid w:val="003B6420"/>
    <w:rsid w:val="003C5F08"/>
    <w:rsid w:val="003D4A4E"/>
    <w:rsid w:val="003E0049"/>
    <w:rsid w:val="004055FE"/>
    <w:rsid w:val="00406B61"/>
    <w:rsid w:val="00445BCE"/>
    <w:rsid w:val="004504ED"/>
    <w:rsid w:val="00462316"/>
    <w:rsid w:val="004752E2"/>
    <w:rsid w:val="00476DEF"/>
    <w:rsid w:val="004778A9"/>
    <w:rsid w:val="00484F38"/>
    <w:rsid w:val="0049381E"/>
    <w:rsid w:val="004A5D44"/>
    <w:rsid w:val="004B6E7E"/>
    <w:rsid w:val="004C0D41"/>
    <w:rsid w:val="004C15C2"/>
    <w:rsid w:val="004C5FBF"/>
    <w:rsid w:val="004D45FF"/>
    <w:rsid w:val="004F5786"/>
    <w:rsid w:val="00501CB7"/>
    <w:rsid w:val="00505FD2"/>
    <w:rsid w:val="00525BB6"/>
    <w:rsid w:val="00534EA6"/>
    <w:rsid w:val="00543639"/>
    <w:rsid w:val="0055116E"/>
    <w:rsid w:val="00573BA2"/>
    <w:rsid w:val="0058582C"/>
    <w:rsid w:val="00586262"/>
    <w:rsid w:val="005952FF"/>
    <w:rsid w:val="005A1246"/>
    <w:rsid w:val="005A1993"/>
    <w:rsid w:val="005A7641"/>
    <w:rsid w:val="005B3407"/>
    <w:rsid w:val="005B68CB"/>
    <w:rsid w:val="005C102A"/>
    <w:rsid w:val="005C3F35"/>
    <w:rsid w:val="0060128A"/>
    <w:rsid w:val="006071D0"/>
    <w:rsid w:val="00607C66"/>
    <w:rsid w:val="006130D3"/>
    <w:rsid w:val="006178D3"/>
    <w:rsid w:val="006305AF"/>
    <w:rsid w:val="00631588"/>
    <w:rsid w:val="00653282"/>
    <w:rsid w:val="0065796A"/>
    <w:rsid w:val="006621D2"/>
    <w:rsid w:val="006641EF"/>
    <w:rsid w:val="0068623B"/>
    <w:rsid w:val="006A1CB6"/>
    <w:rsid w:val="006A59FE"/>
    <w:rsid w:val="006B1A0B"/>
    <w:rsid w:val="006B29AE"/>
    <w:rsid w:val="006B48AF"/>
    <w:rsid w:val="006D1D19"/>
    <w:rsid w:val="006D2985"/>
    <w:rsid w:val="006D2B79"/>
    <w:rsid w:val="007053B4"/>
    <w:rsid w:val="00713474"/>
    <w:rsid w:val="00723B0A"/>
    <w:rsid w:val="007268B8"/>
    <w:rsid w:val="0073112F"/>
    <w:rsid w:val="00755999"/>
    <w:rsid w:val="007672BD"/>
    <w:rsid w:val="007721B1"/>
    <w:rsid w:val="00785270"/>
    <w:rsid w:val="007A46F1"/>
    <w:rsid w:val="007D1A5C"/>
    <w:rsid w:val="007D3688"/>
    <w:rsid w:val="007D647C"/>
    <w:rsid w:val="007D6E16"/>
    <w:rsid w:val="007F2B3B"/>
    <w:rsid w:val="008021D4"/>
    <w:rsid w:val="0080309F"/>
    <w:rsid w:val="0081437E"/>
    <w:rsid w:val="00814BEC"/>
    <w:rsid w:val="00853E3F"/>
    <w:rsid w:val="00857A3C"/>
    <w:rsid w:val="008625CE"/>
    <w:rsid w:val="0086373D"/>
    <w:rsid w:val="00872A27"/>
    <w:rsid w:val="0088242C"/>
    <w:rsid w:val="00885982"/>
    <w:rsid w:val="00892891"/>
    <w:rsid w:val="008957DA"/>
    <w:rsid w:val="008970C3"/>
    <w:rsid w:val="008A2CD4"/>
    <w:rsid w:val="008C36D3"/>
    <w:rsid w:val="008C65BC"/>
    <w:rsid w:val="008D0DF6"/>
    <w:rsid w:val="008D2E3E"/>
    <w:rsid w:val="008D3410"/>
    <w:rsid w:val="008E051C"/>
    <w:rsid w:val="009030DA"/>
    <w:rsid w:val="00906884"/>
    <w:rsid w:val="00911108"/>
    <w:rsid w:val="00922E31"/>
    <w:rsid w:val="009241AA"/>
    <w:rsid w:val="009357AE"/>
    <w:rsid w:val="00956B46"/>
    <w:rsid w:val="00956F34"/>
    <w:rsid w:val="009811B8"/>
    <w:rsid w:val="00982446"/>
    <w:rsid w:val="00994307"/>
    <w:rsid w:val="009A1394"/>
    <w:rsid w:val="009C7E05"/>
    <w:rsid w:val="009D7060"/>
    <w:rsid w:val="009E4556"/>
    <w:rsid w:val="009E4D48"/>
    <w:rsid w:val="009F22C9"/>
    <w:rsid w:val="00A37C78"/>
    <w:rsid w:val="00A4328E"/>
    <w:rsid w:val="00A57BD0"/>
    <w:rsid w:val="00A6575C"/>
    <w:rsid w:val="00A91EB6"/>
    <w:rsid w:val="00A922AC"/>
    <w:rsid w:val="00AB22B2"/>
    <w:rsid w:val="00AE26F3"/>
    <w:rsid w:val="00AE559A"/>
    <w:rsid w:val="00AF4B83"/>
    <w:rsid w:val="00B07F11"/>
    <w:rsid w:val="00B1494B"/>
    <w:rsid w:val="00B16220"/>
    <w:rsid w:val="00B24460"/>
    <w:rsid w:val="00B3724B"/>
    <w:rsid w:val="00B43E47"/>
    <w:rsid w:val="00B448A1"/>
    <w:rsid w:val="00B45389"/>
    <w:rsid w:val="00B51489"/>
    <w:rsid w:val="00B65DA0"/>
    <w:rsid w:val="00B87BC0"/>
    <w:rsid w:val="00B918B9"/>
    <w:rsid w:val="00BA4E80"/>
    <w:rsid w:val="00BA7810"/>
    <w:rsid w:val="00BD4C95"/>
    <w:rsid w:val="00BE4F15"/>
    <w:rsid w:val="00C03B80"/>
    <w:rsid w:val="00C06B9F"/>
    <w:rsid w:val="00C16F38"/>
    <w:rsid w:val="00C32261"/>
    <w:rsid w:val="00C56C01"/>
    <w:rsid w:val="00C61A01"/>
    <w:rsid w:val="00C776A5"/>
    <w:rsid w:val="00C972A0"/>
    <w:rsid w:val="00CA2686"/>
    <w:rsid w:val="00CA68B8"/>
    <w:rsid w:val="00CB7DA5"/>
    <w:rsid w:val="00CC18AA"/>
    <w:rsid w:val="00CD33E1"/>
    <w:rsid w:val="00CE784F"/>
    <w:rsid w:val="00D22394"/>
    <w:rsid w:val="00D276AD"/>
    <w:rsid w:val="00D43768"/>
    <w:rsid w:val="00D43A7D"/>
    <w:rsid w:val="00D47AC7"/>
    <w:rsid w:val="00D55173"/>
    <w:rsid w:val="00D707D1"/>
    <w:rsid w:val="00D76A1A"/>
    <w:rsid w:val="00D804BE"/>
    <w:rsid w:val="00D878A6"/>
    <w:rsid w:val="00DB20C6"/>
    <w:rsid w:val="00DB4069"/>
    <w:rsid w:val="00DC3540"/>
    <w:rsid w:val="00DD141C"/>
    <w:rsid w:val="00DD3E4F"/>
    <w:rsid w:val="00DD6D2F"/>
    <w:rsid w:val="00DE6A66"/>
    <w:rsid w:val="00E05A3B"/>
    <w:rsid w:val="00E172E4"/>
    <w:rsid w:val="00E179A1"/>
    <w:rsid w:val="00E23D62"/>
    <w:rsid w:val="00E27AF9"/>
    <w:rsid w:val="00E37F9D"/>
    <w:rsid w:val="00E41975"/>
    <w:rsid w:val="00E44B8B"/>
    <w:rsid w:val="00E4568C"/>
    <w:rsid w:val="00E50BF5"/>
    <w:rsid w:val="00E57605"/>
    <w:rsid w:val="00E7370F"/>
    <w:rsid w:val="00E87B2C"/>
    <w:rsid w:val="00E91DBF"/>
    <w:rsid w:val="00E9752D"/>
    <w:rsid w:val="00EA7232"/>
    <w:rsid w:val="00ED4AB9"/>
    <w:rsid w:val="00EE41E1"/>
    <w:rsid w:val="00EE45E2"/>
    <w:rsid w:val="00EF1EB4"/>
    <w:rsid w:val="00F054E7"/>
    <w:rsid w:val="00F10EB9"/>
    <w:rsid w:val="00F11555"/>
    <w:rsid w:val="00F16540"/>
    <w:rsid w:val="00F23380"/>
    <w:rsid w:val="00F24519"/>
    <w:rsid w:val="00F32167"/>
    <w:rsid w:val="00F47423"/>
    <w:rsid w:val="00F51D82"/>
    <w:rsid w:val="00F54C04"/>
    <w:rsid w:val="00F6075E"/>
    <w:rsid w:val="00F65100"/>
    <w:rsid w:val="00F665D6"/>
    <w:rsid w:val="00F82B41"/>
    <w:rsid w:val="00F83A86"/>
    <w:rsid w:val="00F97D91"/>
    <w:rsid w:val="00FA6397"/>
    <w:rsid w:val="00FB0F66"/>
    <w:rsid w:val="00FC4C84"/>
    <w:rsid w:val="00FD3850"/>
    <w:rsid w:val="00FD3A0F"/>
    <w:rsid w:val="00FE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1E16646"/>
  <w14:defaultImageDpi w14:val="96"/>
  <w15:docId w15:val="{95B39C9F-CF11-4A7F-8A89-02E9AC10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2686"/>
    <w:pPr>
      <w:widowControl w:val="0"/>
      <w:autoSpaceDE w:val="0"/>
      <w:autoSpaceDN w:val="0"/>
      <w:adjustRightInd w:val="0"/>
      <w:spacing w:after="0" w:line="240" w:lineRule="auto"/>
    </w:pPr>
    <w:rPr>
      <w:rFonts w:ascii="Times New Roman" w:hAnsi="Times New Roman"/>
      <w:sz w:val="26"/>
      <w:szCs w:val="24"/>
    </w:rPr>
  </w:style>
  <w:style w:type="paragraph" w:styleId="Heading1">
    <w:name w:val="heading 1"/>
    <w:basedOn w:val="Normal"/>
    <w:next w:val="Normal"/>
    <w:link w:val="Heading1Char"/>
    <w:uiPriority w:val="9"/>
    <w:qFormat/>
    <w:rsid w:val="00F54C04"/>
    <w:pPr>
      <w:widowControl/>
      <w:tabs>
        <w:tab w:val="left" w:pos="0"/>
        <w:tab w:val="left" w:pos="720"/>
        <w:tab w:val="left" w:pos="1620"/>
        <w:tab w:val="left" w:pos="2160"/>
        <w:tab w:val="left" w:pos="2700"/>
        <w:tab w:val="left" w:pos="3240"/>
        <w:tab w:val="left" w:pos="3780"/>
        <w:tab w:val="left" w:pos="4320"/>
        <w:tab w:val="left" w:pos="4590"/>
        <w:tab w:val="left" w:pos="5400"/>
        <w:tab w:val="left" w:pos="6480"/>
        <w:tab w:val="left" w:pos="7200"/>
        <w:tab w:val="left" w:pos="7920"/>
        <w:tab w:val="left" w:pos="8640"/>
      </w:tabs>
      <w:jc w:val="both"/>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5B68CB"/>
    <w:rPr>
      <w:rFonts w:ascii="Tahoma" w:hAnsi="Tahoma" w:cs="Tahoma"/>
      <w:sz w:val="16"/>
      <w:szCs w:val="16"/>
    </w:rPr>
  </w:style>
  <w:style w:type="character" w:customStyle="1" w:styleId="BalloonTextChar">
    <w:name w:val="Balloon Text Char"/>
    <w:basedOn w:val="DefaultParagraphFont"/>
    <w:link w:val="BalloonText"/>
    <w:uiPriority w:val="99"/>
    <w:semiHidden/>
    <w:rsid w:val="005B68CB"/>
    <w:rPr>
      <w:rFonts w:ascii="Tahoma" w:hAnsi="Tahoma" w:cs="Tahoma"/>
      <w:sz w:val="16"/>
      <w:szCs w:val="16"/>
    </w:rPr>
  </w:style>
  <w:style w:type="character" w:styleId="Hyperlink">
    <w:name w:val="Hyperlink"/>
    <w:basedOn w:val="DefaultParagraphFont"/>
    <w:uiPriority w:val="99"/>
    <w:unhideWhenUsed/>
    <w:rsid w:val="00922E31"/>
    <w:rPr>
      <w:color w:val="0000FF" w:themeColor="hyperlink"/>
      <w:u w:val="single"/>
    </w:rPr>
  </w:style>
  <w:style w:type="paragraph" w:styleId="Header">
    <w:name w:val="header"/>
    <w:basedOn w:val="Normal"/>
    <w:link w:val="HeaderChar"/>
    <w:uiPriority w:val="99"/>
    <w:unhideWhenUsed/>
    <w:rsid w:val="002E3EAC"/>
    <w:pPr>
      <w:tabs>
        <w:tab w:val="center" w:pos="4680"/>
        <w:tab w:val="right" w:pos="9360"/>
      </w:tabs>
    </w:pPr>
  </w:style>
  <w:style w:type="character" w:customStyle="1" w:styleId="HeaderChar">
    <w:name w:val="Header Char"/>
    <w:basedOn w:val="DefaultParagraphFont"/>
    <w:link w:val="Header"/>
    <w:uiPriority w:val="99"/>
    <w:rsid w:val="002E3EAC"/>
    <w:rPr>
      <w:rFonts w:ascii="Courier" w:hAnsi="Courier"/>
      <w:sz w:val="24"/>
      <w:szCs w:val="24"/>
    </w:rPr>
  </w:style>
  <w:style w:type="paragraph" w:styleId="Footer">
    <w:name w:val="footer"/>
    <w:basedOn w:val="Normal"/>
    <w:link w:val="FooterChar"/>
    <w:uiPriority w:val="99"/>
    <w:unhideWhenUsed/>
    <w:rsid w:val="002E3EAC"/>
    <w:pPr>
      <w:tabs>
        <w:tab w:val="center" w:pos="4680"/>
        <w:tab w:val="right" w:pos="9360"/>
      </w:tabs>
    </w:pPr>
  </w:style>
  <w:style w:type="character" w:customStyle="1" w:styleId="FooterChar">
    <w:name w:val="Footer Char"/>
    <w:basedOn w:val="DefaultParagraphFont"/>
    <w:link w:val="Footer"/>
    <w:uiPriority w:val="99"/>
    <w:rsid w:val="002E3EAC"/>
    <w:rPr>
      <w:rFonts w:ascii="Courier" w:hAnsi="Courier"/>
      <w:sz w:val="24"/>
      <w:szCs w:val="24"/>
    </w:rPr>
  </w:style>
  <w:style w:type="paragraph" w:styleId="ListParagraph">
    <w:name w:val="List Paragraph"/>
    <w:basedOn w:val="Normal"/>
    <w:uiPriority w:val="1"/>
    <w:qFormat/>
    <w:rsid w:val="005A1246"/>
    <w:pPr>
      <w:ind w:left="720"/>
      <w:contextualSpacing/>
    </w:pPr>
  </w:style>
  <w:style w:type="character" w:customStyle="1" w:styleId="Heading1Char">
    <w:name w:val="Heading 1 Char"/>
    <w:basedOn w:val="DefaultParagraphFont"/>
    <w:link w:val="Heading1"/>
    <w:uiPriority w:val="9"/>
    <w:rsid w:val="00F54C04"/>
    <w:rPr>
      <w:rFonts w:ascii="Times New Roman" w:hAnsi="Times New Roman" w:cs="Times New Roman"/>
      <w:b/>
      <w:bCs/>
      <w:sz w:val="24"/>
      <w:szCs w:val="24"/>
    </w:rPr>
  </w:style>
  <w:style w:type="paragraph" w:styleId="TOC1">
    <w:name w:val="toc 1"/>
    <w:basedOn w:val="Normal"/>
    <w:next w:val="Normal"/>
    <w:autoRedefine/>
    <w:uiPriority w:val="39"/>
    <w:unhideWhenUsed/>
    <w:rsid w:val="00144928"/>
    <w:pPr>
      <w:spacing w:after="100"/>
    </w:pPr>
  </w:style>
  <w:style w:type="table" w:styleId="TableGrid">
    <w:name w:val="Table Grid"/>
    <w:basedOn w:val="TableNormal"/>
    <w:uiPriority w:val="59"/>
    <w:rsid w:val="00395E9D"/>
    <w:pPr>
      <w:spacing w:after="0" w:line="240" w:lineRule="auto"/>
    </w:pPr>
    <w:rPr>
      <w:rFonts w:ascii="Times New Roman" w:eastAsia="Times New Roman" w:hAnsi="Times New Roman"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79A2"/>
    <w:rPr>
      <w:color w:val="605E5C"/>
      <w:shd w:val="clear" w:color="auto" w:fill="E1DFDD"/>
    </w:rPr>
  </w:style>
  <w:style w:type="character" w:styleId="FollowedHyperlink">
    <w:name w:val="FollowedHyperlink"/>
    <w:basedOn w:val="DefaultParagraphFont"/>
    <w:uiPriority w:val="99"/>
    <w:semiHidden/>
    <w:unhideWhenUsed/>
    <w:rsid w:val="00B16220"/>
    <w:rPr>
      <w:color w:val="800080" w:themeColor="followedHyperlink"/>
      <w:u w:val="single"/>
    </w:rPr>
  </w:style>
  <w:style w:type="paragraph" w:styleId="BodyText">
    <w:name w:val="Body Text"/>
    <w:basedOn w:val="Normal"/>
    <w:link w:val="BodyTextChar"/>
    <w:uiPriority w:val="1"/>
    <w:qFormat/>
    <w:rsid w:val="002D59B6"/>
    <w:pPr>
      <w:adjustRightInd/>
    </w:pPr>
    <w:rPr>
      <w:rFonts w:eastAsia="Times New Roman" w:cs="Times New Roman"/>
      <w:sz w:val="28"/>
      <w:szCs w:val="28"/>
    </w:rPr>
  </w:style>
  <w:style w:type="character" w:customStyle="1" w:styleId="BodyTextChar">
    <w:name w:val="Body Text Char"/>
    <w:basedOn w:val="DefaultParagraphFont"/>
    <w:link w:val="BodyText"/>
    <w:uiPriority w:val="1"/>
    <w:rsid w:val="002D59B6"/>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534EA6"/>
    <w:rPr>
      <w:sz w:val="16"/>
      <w:szCs w:val="16"/>
    </w:rPr>
  </w:style>
  <w:style w:type="paragraph" w:styleId="CommentText">
    <w:name w:val="annotation text"/>
    <w:basedOn w:val="Normal"/>
    <w:link w:val="CommentTextChar"/>
    <w:uiPriority w:val="99"/>
    <w:semiHidden/>
    <w:unhideWhenUsed/>
    <w:rsid w:val="00534EA6"/>
    <w:rPr>
      <w:sz w:val="20"/>
      <w:szCs w:val="20"/>
    </w:rPr>
  </w:style>
  <w:style w:type="character" w:customStyle="1" w:styleId="CommentTextChar">
    <w:name w:val="Comment Text Char"/>
    <w:basedOn w:val="DefaultParagraphFont"/>
    <w:link w:val="CommentText"/>
    <w:uiPriority w:val="99"/>
    <w:semiHidden/>
    <w:rsid w:val="00534E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34EA6"/>
    <w:rPr>
      <w:b/>
      <w:bCs/>
    </w:rPr>
  </w:style>
  <w:style w:type="character" w:customStyle="1" w:styleId="CommentSubjectChar">
    <w:name w:val="Comment Subject Char"/>
    <w:basedOn w:val="CommentTextChar"/>
    <w:link w:val="CommentSubject"/>
    <w:uiPriority w:val="99"/>
    <w:semiHidden/>
    <w:rsid w:val="00534EA6"/>
    <w:rPr>
      <w:rFonts w:ascii="Times New Roman" w:hAnsi="Times New Roman"/>
      <w:b/>
      <w:bCs/>
      <w:sz w:val="20"/>
      <w:szCs w:val="20"/>
    </w:rPr>
  </w:style>
  <w:style w:type="paragraph" w:styleId="Revision">
    <w:name w:val="Revision"/>
    <w:hidden/>
    <w:uiPriority w:val="99"/>
    <w:semiHidden/>
    <w:rsid w:val="007F2B3B"/>
    <w:pPr>
      <w:spacing w:after="0" w:line="240" w:lineRule="auto"/>
    </w:pPr>
    <w:rPr>
      <w:rFonts w:ascii="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00931">
      <w:bodyDiv w:val="1"/>
      <w:marLeft w:val="0"/>
      <w:marRight w:val="0"/>
      <w:marTop w:val="0"/>
      <w:marBottom w:val="0"/>
      <w:divBdr>
        <w:top w:val="none" w:sz="0" w:space="0" w:color="auto"/>
        <w:left w:val="none" w:sz="0" w:space="0" w:color="auto"/>
        <w:bottom w:val="none" w:sz="0" w:space="0" w:color="auto"/>
        <w:right w:val="none" w:sz="0" w:space="0" w:color="auto"/>
      </w:divBdr>
    </w:div>
    <w:div w:id="17527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32E9-8FBB-4DF0-A346-7FF6166A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jeanette_gonzalez</dc:creator>
  <cp:lastModifiedBy>Jeff Brown</cp:lastModifiedBy>
  <cp:revision>2</cp:revision>
  <cp:lastPrinted>2020-02-26T19:43:00Z</cp:lastPrinted>
  <dcterms:created xsi:type="dcterms:W3CDTF">2020-04-08T20:27:00Z</dcterms:created>
  <dcterms:modified xsi:type="dcterms:W3CDTF">2020-04-08T20:27:00Z</dcterms:modified>
</cp:coreProperties>
</file>