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20BA2" w14:textId="77777777" w:rsidR="00184216" w:rsidRPr="00DC53B6" w:rsidRDefault="00184216" w:rsidP="00184216">
      <w:pPr>
        <w:spacing w:before="80"/>
        <w:ind w:left="2349" w:right="2328"/>
        <w:jc w:val="center"/>
        <w:rPr>
          <w:b/>
          <w:sz w:val="24"/>
          <w:szCs w:val="24"/>
        </w:rPr>
      </w:pPr>
      <w:r w:rsidRPr="00DC53B6">
        <w:rPr>
          <w:b/>
          <w:sz w:val="24"/>
          <w:szCs w:val="24"/>
        </w:rPr>
        <w:t>UNITED</w:t>
      </w:r>
      <w:r w:rsidRPr="00DC53B6">
        <w:rPr>
          <w:b/>
          <w:spacing w:val="-13"/>
          <w:sz w:val="24"/>
          <w:szCs w:val="24"/>
        </w:rPr>
        <w:t xml:space="preserve"> </w:t>
      </w:r>
      <w:r w:rsidRPr="00DC53B6">
        <w:rPr>
          <w:b/>
          <w:sz w:val="24"/>
          <w:szCs w:val="24"/>
        </w:rPr>
        <w:t>STATES</w:t>
      </w:r>
      <w:r w:rsidRPr="00DC53B6">
        <w:rPr>
          <w:b/>
          <w:spacing w:val="-13"/>
          <w:sz w:val="24"/>
          <w:szCs w:val="24"/>
        </w:rPr>
        <w:t xml:space="preserve"> </w:t>
      </w:r>
      <w:r w:rsidRPr="00DC53B6">
        <w:rPr>
          <w:b/>
          <w:sz w:val="24"/>
          <w:szCs w:val="24"/>
        </w:rPr>
        <w:t>BANKRUPTCY</w:t>
      </w:r>
      <w:r w:rsidRPr="00DC53B6">
        <w:rPr>
          <w:b/>
          <w:spacing w:val="-13"/>
          <w:sz w:val="24"/>
          <w:szCs w:val="24"/>
        </w:rPr>
        <w:t xml:space="preserve"> </w:t>
      </w:r>
      <w:r w:rsidRPr="00DC53B6">
        <w:rPr>
          <w:b/>
          <w:sz w:val="24"/>
          <w:szCs w:val="24"/>
        </w:rPr>
        <w:t xml:space="preserve">COURT SOUTHERN DISTRICT OF TEXAS </w:t>
      </w:r>
    </w:p>
    <w:p w14:paraId="270534F9" w14:textId="77777777" w:rsidR="00184216" w:rsidRPr="00DC53B6" w:rsidRDefault="00184216" w:rsidP="00184216">
      <w:pPr>
        <w:spacing w:before="80"/>
        <w:ind w:left="2349" w:right="2328"/>
        <w:jc w:val="center"/>
        <w:rPr>
          <w:b/>
          <w:sz w:val="24"/>
          <w:szCs w:val="24"/>
        </w:rPr>
      </w:pPr>
      <w:r w:rsidRPr="00DC53B6">
        <w:rPr>
          <w:b/>
          <w:sz w:val="24"/>
          <w:szCs w:val="24"/>
        </w:rPr>
        <w:t>_______ DIVISION</w:t>
      </w:r>
    </w:p>
    <w:p w14:paraId="0DCDF63F" w14:textId="77777777" w:rsidR="00184216" w:rsidRPr="00DC53B6" w:rsidRDefault="00184216" w:rsidP="00184216">
      <w:pPr>
        <w:pStyle w:val="BodyText"/>
        <w:spacing w:before="56"/>
        <w:rPr>
          <w:b/>
        </w:rPr>
      </w:pPr>
    </w:p>
    <w:tbl>
      <w:tblPr>
        <w:tblW w:w="0" w:type="auto"/>
        <w:tblInd w:w="117" w:type="dxa"/>
        <w:tblLayout w:type="fixed"/>
        <w:tblCellMar>
          <w:left w:w="0" w:type="dxa"/>
          <w:right w:w="0" w:type="dxa"/>
        </w:tblCellMar>
        <w:tblLook w:val="01E0" w:firstRow="1" w:lastRow="1" w:firstColumn="1" w:lastColumn="1" w:noHBand="0" w:noVBand="0"/>
      </w:tblPr>
      <w:tblGrid>
        <w:gridCol w:w="3570"/>
        <w:gridCol w:w="1579"/>
        <w:gridCol w:w="3247"/>
      </w:tblGrid>
      <w:tr w:rsidR="00184216" w:rsidRPr="00DC53B6" w14:paraId="330D1C66" w14:textId="77777777" w:rsidTr="00F6256C">
        <w:trPr>
          <w:trHeight w:val="546"/>
        </w:trPr>
        <w:tc>
          <w:tcPr>
            <w:tcW w:w="3570" w:type="dxa"/>
          </w:tcPr>
          <w:p w14:paraId="316C94CC" w14:textId="77777777" w:rsidR="00184216" w:rsidRPr="00DC53B6" w:rsidRDefault="00184216" w:rsidP="00F6256C">
            <w:pPr>
              <w:pStyle w:val="TableParagraph"/>
              <w:spacing w:line="266" w:lineRule="exact"/>
              <w:ind w:left="50"/>
              <w:rPr>
                <w:b/>
                <w:sz w:val="24"/>
                <w:szCs w:val="24"/>
              </w:rPr>
            </w:pPr>
            <w:r w:rsidRPr="00DC53B6">
              <w:rPr>
                <w:b/>
                <w:sz w:val="24"/>
                <w:szCs w:val="24"/>
              </w:rPr>
              <w:t>In</w:t>
            </w:r>
            <w:r w:rsidRPr="00DC53B6">
              <w:rPr>
                <w:b/>
                <w:spacing w:val="-1"/>
                <w:sz w:val="24"/>
                <w:szCs w:val="24"/>
              </w:rPr>
              <w:t xml:space="preserve"> </w:t>
            </w:r>
            <w:r w:rsidRPr="00DC53B6">
              <w:rPr>
                <w:b/>
                <w:spacing w:val="-5"/>
                <w:sz w:val="24"/>
                <w:szCs w:val="24"/>
              </w:rPr>
              <w:t>Re:</w:t>
            </w:r>
          </w:p>
        </w:tc>
        <w:tc>
          <w:tcPr>
            <w:tcW w:w="1579" w:type="dxa"/>
          </w:tcPr>
          <w:p w14:paraId="2D951BA5" w14:textId="77777777" w:rsidR="00184216" w:rsidRPr="00DC53B6" w:rsidRDefault="00184216" w:rsidP="00F6256C">
            <w:pPr>
              <w:pStyle w:val="TableParagraph"/>
              <w:spacing w:line="266" w:lineRule="exact"/>
              <w:ind w:left="141"/>
              <w:jc w:val="center"/>
              <w:rPr>
                <w:b/>
                <w:sz w:val="24"/>
                <w:szCs w:val="24"/>
              </w:rPr>
            </w:pPr>
            <w:r w:rsidRPr="00DC53B6">
              <w:rPr>
                <w:b/>
                <w:spacing w:val="-10"/>
                <w:sz w:val="24"/>
                <w:szCs w:val="24"/>
              </w:rPr>
              <w:t>§</w:t>
            </w:r>
          </w:p>
          <w:p w14:paraId="4C5251FF" w14:textId="77777777" w:rsidR="00184216" w:rsidRPr="00DC53B6" w:rsidRDefault="00184216" w:rsidP="00F6256C">
            <w:pPr>
              <w:pStyle w:val="TableParagraph"/>
              <w:spacing w:line="261" w:lineRule="exact"/>
              <w:ind w:left="141"/>
              <w:jc w:val="center"/>
              <w:rPr>
                <w:b/>
                <w:sz w:val="24"/>
                <w:szCs w:val="24"/>
              </w:rPr>
            </w:pPr>
            <w:r w:rsidRPr="00DC53B6">
              <w:rPr>
                <w:b/>
                <w:spacing w:val="-10"/>
                <w:sz w:val="24"/>
                <w:szCs w:val="24"/>
              </w:rPr>
              <w:t>§</w:t>
            </w:r>
          </w:p>
        </w:tc>
        <w:tc>
          <w:tcPr>
            <w:tcW w:w="3247" w:type="dxa"/>
          </w:tcPr>
          <w:p w14:paraId="0D20814D" w14:textId="77777777" w:rsidR="00184216" w:rsidRPr="00DC53B6" w:rsidRDefault="00184216" w:rsidP="00F6256C">
            <w:pPr>
              <w:pStyle w:val="TableParagraph"/>
              <w:spacing w:line="240" w:lineRule="auto"/>
              <w:rPr>
                <w:sz w:val="24"/>
                <w:szCs w:val="24"/>
              </w:rPr>
            </w:pPr>
          </w:p>
        </w:tc>
      </w:tr>
      <w:tr w:rsidR="00184216" w:rsidRPr="00DC53B6" w14:paraId="0FE10B2F" w14:textId="77777777" w:rsidTr="00F6256C">
        <w:trPr>
          <w:trHeight w:val="275"/>
        </w:trPr>
        <w:tc>
          <w:tcPr>
            <w:tcW w:w="3570" w:type="dxa"/>
          </w:tcPr>
          <w:p w14:paraId="19073C17" w14:textId="77777777" w:rsidR="00184216" w:rsidRPr="00DC53B6" w:rsidRDefault="00184216" w:rsidP="00F6256C">
            <w:pPr>
              <w:pStyle w:val="TableParagraph"/>
              <w:rPr>
                <w:b/>
                <w:sz w:val="24"/>
                <w:szCs w:val="24"/>
              </w:rPr>
            </w:pPr>
          </w:p>
        </w:tc>
        <w:tc>
          <w:tcPr>
            <w:tcW w:w="1579" w:type="dxa"/>
          </w:tcPr>
          <w:p w14:paraId="4598F953" w14:textId="77777777" w:rsidR="00184216" w:rsidRPr="00DC53B6" w:rsidRDefault="00184216" w:rsidP="00F6256C">
            <w:pPr>
              <w:pStyle w:val="TableParagraph"/>
              <w:ind w:right="658"/>
              <w:jc w:val="right"/>
              <w:rPr>
                <w:b/>
                <w:sz w:val="24"/>
                <w:szCs w:val="24"/>
              </w:rPr>
            </w:pPr>
            <w:r w:rsidRPr="00DC53B6">
              <w:rPr>
                <w:b/>
                <w:spacing w:val="-10"/>
                <w:sz w:val="24"/>
                <w:szCs w:val="24"/>
              </w:rPr>
              <w:t>§</w:t>
            </w:r>
          </w:p>
        </w:tc>
        <w:tc>
          <w:tcPr>
            <w:tcW w:w="3247" w:type="dxa"/>
          </w:tcPr>
          <w:p w14:paraId="18A1BD1F" w14:textId="77777777" w:rsidR="00184216" w:rsidRPr="00DC53B6" w:rsidRDefault="00184216" w:rsidP="00F6256C">
            <w:pPr>
              <w:pStyle w:val="TableParagraph"/>
              <w:ind w:left="661"/>
              <w:rPr>
                <w:b/>
                <w:sz w:val="24"/>
                <w:szCs w:val="24"/>
              </w:rPr>
            </w:pPr>
            <w:r w:rsidRPr="00DC53B6">
              <w:rPr>
                <w:b/>
                <w:sz w:val="24"/>
                <w:szCs w:val="24"/>
              </w:rPr>
              <w:t>Case</w:t>
            </w:r>
            <w:r w:rsidRPr="00DC53B6">
              <w:rPr>
                <w:b/>
                <w:spacing w:val="-2"/>
                <w:sz w:val="24"/>
                <w:szCs w:val="24"/>
              </w:rPr>
              <w:t xml:space="preserve"> </w:t>
            </w:r>
            <w:r w:rsidRPr="00DC53B6">
              <w:rPr>
                <w:b/>
                <w:sz w:val="24"/>
                <w:szCs w:val="24"/>
              </w:rPr>
              <w:t>No.</w:t>
            </w:r>
            <w:r w:rsidRPr="00DC53B6">
              <w:rPr>
                <w:b/>
                <w:spacing w:val="-1"/>
                <w:sz w:val="24"/>
                <w:szCs w:val="24"/>
              </w:rPr>
              <w:t xml:space="preserve"> </w:t>
            </w:r>
            <w:r w:rsidRPr="00DC53B6">
              <w:rPr>
                <w:b/>
                <w:sz w:val="24"/>
                <w:szCs w:val="24"/>
              </w:rPr>
              <w:t>________</w:t>
            </w:r>
          </w:p>
        </w:tc>
      </w:tr>
      <w:tr w:rsidR="00184216" w:rsidRPr="00DC53B6" w14:paraId="3003C57E" w14:textId="77777777" w:rsidTr="00F6256C">
        <w:trPr>
          <w:trHeight w:val="275"/>
        </w:trPr>
        <w:tc>
          <w:tcPr>
            <w:tcW w:w="3570" w:type="dxa"/>
          </w:tcPr>
          <w:p w14:paraId="4776B109" w14:textId="77777777" w:rsidR="00184216" w:rsidRPr="00DC53B6" w:rsidRDefault="00184216" w:rsidP="00F6256C">
            <w:pPr>
              <w:pStyle w:val="TableParagraph"/>
              <w:spacing w:line="240" w:lineRule="auto"/>
              <w:rPr>
                <w:sz w:val="24"/>
                <w:szCs w:val="24"/>
              </w:rPr>
            </w:pPr>
          </w:p>
        </w:tc>
        <w:tc>
          <w:tcPr>
            <w:tcW w:w="1579" w:type="dxa"/>
          </w:tcPr>
          <w:p w14:paraId="2F72917E" w14:textId="77777777" w:rsidR="00184216" w:rsidRPr="00DC53B6" w:rsidRDefault="00184216" w:rsidP="00F6256C">
            <w:pPr>
              <w:pStyle w:val="TableParagraph"/>
              <w:ind w:right="658"/>
              <w:jc w:val="right"/>
              <w:rPr>
                <w:b/>
                <w:sz w:val="24"/>
                <w:szCs w:val="24"/>
              </w:rPr>
            </w:pPr>
            <w:r w:rsidRPr="00DC53B6">
              <w:rPr>
                <w:b/>
                <w:spacing w:val="-10"/>
                <w:sz w:val="24"/>
                <w:szCs w:val="24"/>
              </w:rPr>
              <w:t>§</w:t>
            </w:r>
          </w:p>
        </w:tc>
        <w:tc>
          <w:tcPr>
            <w:tcW w:w="3247" w:type="dxa"/>
          </w:tcPr>
          <w:p w14:paraId="594465D7" w14:textId="77777777" w:rsidR="00184216" w:rsidRPr="00DC53B6" w:rsidRDefault="00184216" w:rsidP="00F6256C">
            <w:pPr>
              <w:pStyle w:val="TableParagraph"/>
              <w:spacing w:line="240" w:lineRule="auto"/>
              <w:rPr>
                <w:sz w:val="24"/>
                <w:szCs w:val="24"/>
              </w:rPr>
            </w:pPr>
          </w:p>
        </w:tc>
      </w:tr>
      <w:tr w:rsidR="00184216" w:rsidRPr="00DC53B6" w14:paraId="3F726ED0" w14:textId="77777777" w:rsidTr="00F6256C">
        <w:trPr>
          <w:trHeight w:val="270"/>
        </w:trPr>
        <w:tc>
          <w:tcPr>
            <w:tcW w:w="3570" w:type="dxa"/>
          </w:tcPr>
          <w:p w14:paraId="1BBC4B31" w14:textId="77777777" w:rsidR="00184216" w:rsidRPr="00DC53B6" w:rsidRDefault="00184216" w:rsidP="00F6256C">
            <w:pPr>
              <w:pStyle w:val="TableParagraph"/>
              <w:spacing w:line="251" w:lineRule="exact"/>
              <w:ind w:left="770"/>
              <w:rPr>
                <w:b/>
                <w:sz w:val="24"/>
                <w:szCs w:val="24"/>
              </w:rPr>
            </w:pPr>
            <w:r w:rsidRPr="00DC53B6">
              <w:rPr>
                <w:b/>
                <w:spacing w:val="-2"/>
                <w:sz w:val="24"/>
                <w:szCs w:val="24"/>
              </w:rPr>
              <w:t>Debtor</w:t>
            </w:r>
          </w:p>
        </w:tc>
        <w:tc>
          <w:tcPr>
            <w:tcW w:w="1579" w:type="dxa"/>
          </w:tcPr>
          <w:p w14:paraId="219D572B" w14:textId="77777777" w:rsidR="00184216" w:rsidRPr="00DC53B6" w:rsidRDefault="00184216" w:rsidP="00F6256C">
            <w:pPr>
              <w:pStyle w:val="TableParagraph"/>
              <w:spacing w:line="251" w:lineRule="exact"/>
              <w:ind w:right="658"/>
              <w:jc w:val="right"/>
              <w:rPr>
                <w:b/>
                <w:sz w:val="24"/>
                <w:szCs w:val="24"/>
              </w:rPr>
            </w:pPr>
            <w:r w:rsidRPr="00DC53B6">
              <w:rPr>
                <w:b/>
                <w:spacing w:val="-10"/>
                <w:sz w:val="24"/>
                <w:szCs w:val="24"/>
              </w:rPr>
              <w:t>§</w:t>
            </w:r>
          </w:p>
        </w:tc>
        <w:tc>
          <w:tcPr>
            <w:tcW w:w="3247" w:type="dxa"/>
          </w:tcPr>
          <w:p w14:paraId="2C25C139" w14:textId="77777777" w:rsidR="00184216" w:rsidRPr="00DC53B6" w:rsidRDefault="00184216" w:rsidP="00F6256C">
            <w:pPr>
              <w:pStyle w:val="TableParagraph"/>
              <w:spacing w:line="251" w:lineRule="exact"/>
              <w:ind w:left="661"/>
              <w:rPr>
                <w:b/>
                <w:sz w:val="24"/>
                <w:szCs w:val="24"/>
              </w:rPr>
            </w:pPr>
            <w:r w:rsidRPr="00DC53B6">
              <w:rPr>
                <w:b/>
                <w:sz w:val="24"/>
                <w:szCs w:val="24"/>
              </w:rPr>
              <w:t>Subchapter</w:t>
            </w:r>
            <w:r w:rsidRPr="00DC53B6">
              <w:rPr>
                <w:b/>
                <w:spacing w:val="-5"/>
                <w:sz w:val="24"/>
                <w:szCs w:val="24"/>
              </w:rPr>
              <w:t xml:space="preserve"> </w:t>
            </w:r>
            <w:r w:rsidRPr="00DC53B6">
              <w:rPr>
                <w:b/>
                <w:spacing w:val="-10"/>
                <w:sz w:val="24"/>
                <w:szCs w:val="24"/>
              </w:rPr>
              <w:t>V</w:t>
            </w:r>
          </w:p>
        </w:tc>
      </w:tr>
    </w:tbl>
    <w:p w14:paraId="63113721" w14:textId="3F54EAA8" w:rsidR="00184216" w:rsidRPr="00DC53B6" w:rsidRDefault="00184216" w:rsidP="00044854">
      <w:pPr>
        <w:pStyle w:val="BodyText"/>
        <w:spacing w:before="43"/>
        <w:rPr>
          <w:b/>
        </w:rPr>
      </w:pPr>
    </w:p>
    <w:p w14:paraId="267CD0A5" w14:textId="66180DB3" w:rsidR="00184216" w:rsidRPr="00DC53B6" w:rsidRDefault="00973CC0" w:rsidP="00210820">
      <w:pPr>
        <w:ind w:left="540" w:right="350" w:hanging="540"/>
        <w:jc w:val="center"/>
        <w:rPr>
          <w:b/>
          <w:sz w:val="24"/>
          <w:szCs w:val="24"/>
        </w:rPr>
      </w:pPr>
      <w:r>
        <w:rPr>
          <w:b/>
          <w:sz w:val="24"/>
          <w:szCs w:val="24"/>
        </w:rPr>
        <w:t xml:space="preserve">UNSWORN </w:t>
      </w:r>
      <w:r w:rsidR="00184216" w:rsidRPr="00DC53B6">
        <w:rPr>
          <w:b/>
          <w:sz w:val="24"/>
          <w:szCs w:val="24"/>
        </w:rPr>
        <w:t>DECLARATION</w:t>
      </w:r>
      <w:r w:rsidR="00184216" w:rsidRPr="00DC53B6">
        <w:rPr>
          <w:b/>
          <w:spacing w:val="-6"/>
          <w:sz w:val="24"/>
          <w:szCs w:val="24"/>
        </w:rPr>
        <w:t xml:space="preserve"> </w:t>
      </w:r>
      <w:r w:rsidR="00184216" w:rsidRPr="00DC53B6">
        <w:rPr>
          <w:b/>
          <w:sz w:val="24"/>
          <w:szCs w:val="24"/>
        </w:rPr>
        <w:t>OF</w:t>
      </w:r>
      <w:r w:rsidR="00184216" w:rsidRPr="00DC53B6">
        <w:rPr>
          <w:b/>
          <w:spacing w:val="-6"/>
          <w:sz w:val="24"/>
          <w:szCs w:val="24"/>
        </w:rPr>
        <w:t xml:space="preserve"> </w:t>
      </w:r>
      <w:r w:rsidR="00184216" w:rsidRPr="00DC53B6">
        <w:rPr>
          <w:b/>
          <w:sz w:val="24"/>
          <w:szCs w:val="24"/>
        </w:rPr>
        <w:t>______________</w:t>
      </w:r>
      <w:r w:rsidR="00184216" w:rsidRPr="00DC53B6">
        <w:rPr>
          <w:b/>
          <w:spacing w:val="-6"/>
          <w:sz w:val="24"/>
          <w:szCs w:val="24"/>
        </w:rPr>
        <w:t xml:space="preserve"> </w:t>
      </w:r>
      <w:r w:rsidR="00184216" w:rsidRPr="00DC53B6">
        <w:rPr>
          <w:b/>
          <w:sz w:val="24"/>
          <w:szCs w:val="24"/>
        </w:rPr>
        <w:t>IN</w:t>
      </w:r>
      <w:r w:rsidR="00184216" w:rsidRPr="00DC53B6">
        <w:rPr>
          <w:b/>
          <w:spacing w:val="-6"/>
          <w:sz w:val="24"/>
          <w:szCs w:val="24"/>
        </w:rPr>
        <w:t xml:space="preserve"> </w:t>
      </w:r>
      <w:r w:rsidR="00184216" w:rsidRPr="00DC53B6">
        <w:rPr>
          <w:b/>
          <w:sz w:val="24"/>
          <w:szCs w:val="24"/>
        </w:rPr>
        <w:t>SUPPORT</w:t>
      </w:r>
      <w:r w:rsidR="00184216" w:rsidRPr="00DC53B6">
        <w:rPr>
          <w:b/>
          <w:spacing w:val="-6"/>
          <w:sz w:val="24"/>
          <w:szCs w:val="24"/>
        </w:rPr>
        <w:t xml:space="preserve"> </w:t>
      </w:r>
      <w:r w:rsidR="00184216" w:rsidRPr="00DC53B6">
        <w:rPr>
          <w:b/>
          <w:sz w:val="24"/>
          <w:szCs w:val="24"/>
        </w:rPr>
        <w:t xml:space="preserve">OF </w:t>
      </w:r>
    </w:p>
    <w:p w14:paraId="1D5D13C0" w14:textId="77777777" w:rsidR="00184216" w:rsidRPr="00DC53B6" w:rsidRDefault="00184216" w:rsidP="00210820">
      <w:pPr>
        <w:ind w:left="540" w:right="350" w:hanging="540"/>
        <w:jc w:val="center"/>
        <w:rPr>
          <w:b/>
          <w:spacing w:val="-3"/>
          <w:sz w:val="24"/>
          <w:szCs w:val="24"/>
        </w:rPr>
      </w:pPr>
      <w:r w:rsidRPr="00DC53B6">
        <w:rPr>
          <w:b/>
          <w:sz w:val="24"/>
          <w:szCs w:val="24"/>
        </w:rPr>
        <w:t>CONFIRMATION OF THE DEBTOR(S) SUBCHAPTER</w:t>
      </w:r>
      <w:r w:rsidRPr="00DC53B6">
        <w:rPr>
          <w:b/>
          <w:spacing w:val="-3"/>
          <w:sz w:val="24"/>
          <w:szCs w:val="24"/>
        </w:rPr>
        <w:t xml:space="preserve"> </w:t>
      </w:r>
      <w:r w:rsidRPr="00DC53B6">
        <w:rPr>
          <w:b/>
          <w:sz w:val="24"/>
          <w:szCs w:val="24"/>
        </w:rPr>
        <w:t>V</w:t>
      </w:r>
      <w:r w:rsidRPr="00DC53B6">
        <w:rPr>
          <w:b/>
          <w:spacing w:val="-2"/>
          <w:sz w:val="24"/>
          <w:szCs w:val="24"/>
        </w:rPr>
        <w:t xml:space="preserve"> </w:t>
      </w:r>
      <w:r w:rsidRPr="00DC53B6">
        <w:rPr>
          <w:b/>
          <w:sz w:val="24"/>
          <w:szCs w:val="24"/>
        </w:rPr>
        <w:t>PLAN</w:t>
      </w:r>
      <w:r w:rsidRPr="00DC53B6">
        <w:rPr>
          <w:b/>
          <w:spacing w:val="-3"/>
          <w:sz w:val="24"/>
          <w:szCs w:val="24"/>
        </w:rPr>
        <w:t xml:space="preserve"> </w:t>
      </w:r>
    </w:p>
    <w:p w14:paraId="16CB5D02" w14:textId="056AB0BA" w:rsidR="00184216" w:rsidRPr="00DC53B6" w:rsidRDefault="00184216" w:rsidP="00210820">
      <w:pPr>
        <w:ind w:left="540" w:right="350" w:hanging="540"/>
        <w:jc w:val="center"/>
        <w:rPr>
          <w:b/>
          <w:sz w:val="24"/>
          <w:szCs w:val="24"/>
        </w:rPr>
      </w:pPr>
      <w:r w:rsidRPr="00DC53B6">
        <w:rPr>
          <w:b/>
          <w:sz w:val="24"/>
          <w:szCs w:val="24"/>
          <w:u w:val="single"/>
        </w:rPr>
        <w:t>OF</w:t>
      </w:r>
      <w:r w:rsidRPr="00DC53B6">
        <w:rPr>
          <w:b/>
          <w:spacing w:val="-2"/>
          <w:sz w:val="24"/>
          <w:szCs w:val="24"/>
          <w:u w:val="single"/>
        </w:rPr>
        <w:t xml:space="preserve"> REORGANIZATION PURSANT TO 11 U.S.C. § 1191(</w:t>
      </w:r>
      <w:r w:rsidR="00172F9A">
        <w:rPr>
          <w:b/>
          <w:spacing w:val="-2"/>
          <w:sz w:val="24"/>
          <w:szCs w:val="24"/>
          <w:u w:val="single"/>
        </w:rPr>
        <w:t>b</w:t>
      </w:r>
      <w:r w:rsidRPr="00DC53B6">
        <w:rPr>
          <w:b/>
          <w:spacing w:val="-2"/>
          <w:sz w:val="24"/>
          <w:szCs w:val="24"/>
          <w:u w:val="single"/>
        </w:rPr>
        <w:t>)</w:t>
      </w:r>
    </w:p>
    <w:p w14:paraId="5EC775FF" w14:textId="77777777" w:rsidR="00210820" w:rsidRDefault="00210820" w:rsidP="00044854">
      <w:pPr>
        <w:pStyle w:val="BodyText"/>
        <w:jc w:val="both"/>
        <w:rPr>
          <w:spacing w:val="-2"/>
          <w:kern w:val="24"/>
          <w:position w:val="-2"/>
        </w:rPr>
      </w:pPr>
      <w:bookmarkStart w:id="0" w:name="1._My_name_is_Rene_Chlumecky.__I_am_the_"/>
      <w:bookmarkEnd w:id="0"/>
    </w:p>
    <w:p w14:paraId="1E508B2F" w14:textId="77777777" w:rsidR="00D804F8" w:rsidRDefault="00D804F8" w:rsidP="00D804F8">
      <w:pPr>
        <w:pStyle w:val="BodyText"/>
        <w:ind w:left="360"/>
        <w:jc w:val="both"/>
        <w:rPr>
          <w:spacing w:val="-2"/>
          <w:kern w:val="24"/>
          <w:position w:val="-2"/>
        </w:rPr>
      </w:pPr>
      <w:r>
        <w:rPr>
          <w:spacing w:val="-2"/>
          <w:kern w:val="24"/>
          <w:position w:val="-2"/>
        </w:rPr>
        <w:t>To the Honorable United States Bankruptcy Judge</w:t>
      </w:r>
    </w:p>
    <w:p w14:paraId="0556ECA8" w14:textId="77777777" w:rsidR="00D804F8" w:rsidRPr="00DC53B6" w:rsidRDefault="00D804F8" w:rsidP="00044854">
      <w:pPr>
        <w:pStyle w:val="BodyText"/>
        <w:jc w:val="both"/>
        <w:rPr>
          <w:spacing w:val="-2"/>
          <w:kern w:val="24"/>
          <w:position w:val="-2"/>
        </w:rPr>
      </w:pPr>
    </w:p>
    <w:p w14:paraId="08A8BFC1" w14:textId="2C596A7E" w:rsidR="00210820" w:rsidRPr="00DC53B6" w:rsidRDefault="00210820" w:rsidP="00210820">
      <w:pPr>
        <w:pStyle w:val="BodyText"/>
        <w:numPr>
          <w:ilvl w:val="0"/>
          <w:numId w:val="5"/>
        </w:numPr>
        <w:tabs>
          <w:tab w:val="left" w:pos="630"/>
        </w:tabs>
        <w:ind w:left="540" w:hanging="540"/>
        <w:jc w:val="center"/>
        <w:rPr>
          <w:b/>
          <w:bCs/>
          <w:smallCaps/>
          <w:spacing w:val="-2"/>
          <w:kern w:val="24"/>
          <w:position w:val="-2"/>
        </w:rPr>
      </w:pPr>
      <w:r w:rsidRPr="00DC53B6">
        <w:rPr>
          <w:b/>
          <w:bCs/>
          <w:smallCaps/>
          <w:spacing w:val="-2"/>
          <w:kern w:val="24"/>
          <w:position w:val="-2"/>
        </w:rPr>
        <w:t>Introduction</w:t>
      </w:r>
    </w:p>
    <w:p w14:paraId="534DF0B8" w14:textId="77777777" w:rsidR="005237FA" w:rsidRPr="00DC53B6" w:rsidRDefault="005237FA" w:rsidP="00D804F8">
      <w:pPr>
        <w:pStyle w:val="BodyText"/>
        <w:jc w:val="both"/>
        <w:rPr>
          <w:spacing w:val="-2"/>
          <w:kern w:val="24"/>
          <w:position w:val="-2"/>
        </w:rPr>
      </w:pPr>
    </w:p>
    <w:p w14:paraId="545191B6" w14:textId="1B0D8C1B" w:rsidR="000E59AD" w:rsidRPr="005C28AB" w:rsidRDefault="00184216" w:rsidP="005C28AB">
      <w:pPr>
        <w:pStyle w:val="BodyText"/>
        <w:numPr>
          <w:ilvl w:val="0"/>
          <w:numId w:val="1"/>
        </w:numPr>
        <w:ind w:left="360"/>
        <w:jc w:val="both"/>
        <w:rPr>
          <w:spacing w:val="-2"/>
          <w:kern w:val="24"/>
          <w:position w:val="-2"/>
        </w:rPr>
      </w:pPr>
      <w:r w:rsidRPr="005C28AB">
        <w:rPr>
          <w:spacing w:val="-2"/>
          <w:kern w:val="24"/>
          <w:position w:val="-2"/>
        </w:rPr>
        <w:t>My name is _</w:t>
      </w:r>
      <w:r w:rsidRPr="00B3655E">
        <w:rPr>
          <w:spacing w:val="-2"/>
          <w:kern w:val="24"/>
          <w:position w:val="-2"/>
          <w:u w:val="single"/>
        </w:rPr>
        <w:t>________</w:t>
      </w:r>
      <w:r w:rsidRPr="005C28AB">
        <w:rPr>
          <w:spacing w:val="-2"/>
          <w:kern w:val="24"/>
          <w:position w:val="-2"/>
        </w:rPr>
        <w:t>_. I am the Sole Manager and Chief Executive Officer of</w:t>
      </w:r>
      <w:r w:rsidRPr="005C28AB">
        <w:rPr>
          <w:spacing w:val="-2"/>
          <w:w w:val="150"/>
          <w:kern w:val="24"/>
          <w:position w:val="-2"/>
        </w:rPr>
        <w:t xml:space="preserve"> </w:t>
      </w:r>
      <w:r w:rsidRPr="005C28AB">
        <w:rPr>
          <w:spacing w:val="-2"/>
          <w:kern w:val="24"/>
          <w:position w:val="-2"/>
        </w:rPr>
        <w:t>_</w:t>
      </w:r>
      <w:r w:rsidRPr="00B3655E">
        <w:rPr>
          <w:spacing w:val="-2"/>
          <w:kern w:val="24"/>
          <w:position w:val="-2"/>
          <w:u w:val="single"/>
        </w:rPr>
        <w:t>_____</w:t>
      </w:r>
      <w:r w:rsidRPr="005C28AB">
        <w:rPr>
          <w:spacing w:val="-2"/>
          <w:w w:val="150"/>
          <w:kern w:val="24"/>
          <w:position w:val="-2"/>
        </w:rPr>
        <w:t xml:space="preserve"> </w:t>
      </w:r>
      <w:r w:rsidRPr="005C28AB">
        <w:rPr>
          <w:spacing w:val="-2"/>
          <w:kern w:val="24"/>
          <w:position w:val="-2"/>
        </w:rPr>
        <w:t>(the</w:t>
      </w:r>
      <w:r w:rsidRPr="005C28AB">
        <w:rPr>
          <w:spacing w:val="-2"/>
          <w:w w:val="150"/>
          <w:kern w:val="24"/>
          <w:position w:val="-2"/>
        </w:rPr>
        <w:t xml:space="preserve"> </w:t>
      </w:r>
      <w:r w:rsidRPr="005C28AB">
        <w:rPr>
          <w:spacing w:val="-2"/>
          <w:kern w:val="24"/>
          <w:position w:val="-2"/>
        </w:rPr>
        <w:t>“</w:t>
      </w:r>
      <w:r w:rsidRPr="005C28AB">
        <w:rPr>
          <w:i/>
          <w:iCs/>
          <w:spacing w:val="-2"/>
          <w:kern w:val="24"/>
          <w:position w:val="-2"/>
        </w:rPr>
        <w:t>Debtor</w:t>
      </w:r>
      <w:r w:rsidRPr="005C28AB">
        <w:rPr>
          <w:spacing w:val="-2"/>
          <w:kern w:val="24"/>
          <w:position w:val="-2"/>
        </w:rPr>
        <w:t>”),</w:t>
      </w:r>
      <w:r w:rsidRPr="005C28AB">
        <w:rPr>
          <w:spacing w:val="-2"/>
          <w:w w:val="150"/>
          <w:kern w:val="24"/>
          <w:position w:val="-2"/>
        </w:rPr>
        <w:t xml:space="preserve"> </w:t>
      </w:r>
      <w:r w:rsidRPr="005C28AB">
        <w:rPr>
          <w:spacing w:val="-2"/>
          <w:kern w:val="24"/>
          <w:position w:val="-2"/>
        </w:rPr>
        <w:t>the</w:t>
      </w:r>
      <w:r w:rsidRPr="005C28AB">
        <w:rPr>
          <w:spacing w:val="-2"/>
          <w:w w:val="150"/>
          <w:kern w:val="24"/>
          <w:position w:val="-2"/>
        </w:rPr>
        <w:t xml:space="preserve"> </w:t>
      </w:r>
      <w:r w:rsidRPr="005C28AB">
        <w:rPr>
          <w:spacing w:val="-2"/>
          <w:kern w:val="24"/>
          <w:position w:val="-2"/>
        </w:rPr>
        <w:t>debtor-in-possession</w:t>
      </w:r>
      <w:r w:rsidRPr="005C28AB">
        <w:rPr>
          <w:spacing w:val="-2"/>
          <w:w w:val="150"/>
          <w:kern w:val="24"/>
          <w:position w:val="-2"/>
        </w:rPr>
        <w:t xml:space="preserve"> </w:t>
      </w:r>
      <w:r w:rsidRPr="005C28AB">
        <w:rPr>
          <w:spacing w:val="-2"/>
          <w:kern w:val="24"/>
          <w:position w:val="-2"/>
        </w:rPr>
        <w:t>in</w:t>
      </w:r>
      <w:r w:rsidRPr="005C28AB">
        <w:rPr>
          <w:spacing w:val="-2"/>
          <w:w w:val="150"/>
          <w:kern w:val="24"/>
          <w:position w:val="-2"/>
        </w:rPr>
        <w:t xml:space="preserve"> </w:t>
      </w:r>
      <w:r w:rsidRPr="005C28AB">
        <w:rPr>
          <w:spacing w:val="-2"/>
          <w:kern w:val="24"/>
          <w:position w:val="-2"/>
        </w:rPr>
        <w:t>the</w:t>
      </w:r>
      <w:r w:rsidRPr="005C28AB">
        <w:rPr>
          <w:spacing w:val="-2"/>
          <w:w w:val="150"/>
          <w:kern w:val="24"/>
          <w:position w:val="-2"/>
        </w:rPr>
        <w:t xml:space="preserve"> </w:t>
      </w:r>
      <w:r w:rsidRPr="005C28AB">
        <w:rPr>
          <w:spacing w:val="-2"/>
          <w:kern w:val="24"/>
          <w:position w:val="-2"/>
        </w:rPr>
        <w:t xml:space="preserve">above-captioned bankruptcy case. In this capacity, I oversee and am generally familiar with the Debtor(s) day-to-day operations, business and financial affairs, </w:t>
      </w:r>
      <w:proofErr w:type="gramStart"/>
      <w:r w:rsidRPr="005C28AB">
        <w:rPr>
          <w:spacing w:val="-2"/>
          <w:kern w:val="24"/>
          <w:position w:val="-2"/>
        </w:rPr>
        <w:t>books</w:t>
      </w:r>
      <w:proofErr w:type="gramEnd"/>
      <w:r w:rsidRPr="005C28AB">
        <w:rPr>
          <w:spacing w:val="-2"/>
          <w:kern w:val="24"/>
          <w:position w:val="-2"/>
        </w:rPr>
        <w:t xml:space="preserve"> and records.</w:t>
      </w:r>
      <w:bookmarkStart w:id="1" w:name="2._I_submit_this_supplemental_declaratio"/>
      <w:bookmarkEnd w:id="1"/>
      <w:r w:rsidR="005C28AB" w:rsidRPr="005C28AB">
        <w:rPr>
          <w:spacing w:val="-2"/>
          <w:kern w:val="24"/>
          <w:position w:val="-2"/>
        </w:rPr>
        <w:t xml:space="preserve"> </w:t>
      </w:r>
      <w:r w:rsidRPr="005C28AB">
        <w:rPr>
          <w:spacing w:val="-2"/>
          <w:position w:val="-2"/>
        </w:rPr>
        <w:t xml:space="preserve">I submit this declaration in support of confirmation of the Debtor(s) subchapter V Plan of Reorganization filed on </w:t>
      </w:r>
      <w:sdt>
        <w:sdtPr>
          <w:rPr>
            <w:spacing w:val="-2"/>
            <w:position w:val="-2"/>
          </w:rPr>
          <w:id w:val="338129351"/>
          <w:placeholder>
            <w:docPart w:val="DefaultPlaceholder_-1854013437"/>
          </w:placeholder>
          <w:showingPlcHdr/>
          <w:date>
            <w:dateFormat w:val="MMMM d, yyyy"/>
            <w:lid w:val="en-US"/>
            <w:storeMappedDataAs w:val="dateTime"/>
            <w:calendar w:val="gregorian"/>
          </w:date>
        </w:sdtPr>
        <w:sdtEndPr/>
        <w:sdtContent>
          <w:r w:rsidR="00B3655E" w:rsidRPr="002F20F7">
            <w:rPr>
              <w:rStyle w:val="PlaceholderText"/>
              <w:rFonts w:eastAsiaTheme="minorHAnsi"/>
            </w:rPr>
            <w:t>Click or tap to enter a date.</w:t>
          </w:r>
        </w:sdtContent>
      </w:sdt>
      <w:r w:rsidRPr="005C28AB">
        <w:rPr>
          <w:spacing w:val="-2"/>
          <w:position w:val="-2"/>
        </w:rPr>
        <w:t xml:space="preserve">_, ECF No. </w:t>
      </w:r>
      <w:r w:rsidRPr="00B3655E">
        <w:rPr>
          <w:spacing w:val="-2"/>
          <w:position w:val="-2"/>
          <w:u w:val="single"/>
        </w:rPr>
        <w:t>____</w:t>
      </w:r>
      <w:r w:rsidRPr="005C28AB">
        <w:rPr>
          <w:spacing w:val="-2"/>
          <w:position w:val="-2"/>
        </w:rPr>
        <w:t>_(the “</w:t>
      </w:r>
      <w:r w:rsidRPr="005C28AB">
        <w:rPr>
          <w:i/>
          <w:iCs/>
          <w:spacing w:val="-2"/>
          <w:position w:val="-2"/>
        </w:rPr>
        <w:t>Plan”)</w:t>
      </w:r>
      <w:r w:rsidRPr="005C28AB">
        <w:rPr>
          <w:spacing w:val="-2"/>
          <w:position w:val="-2"/>
        </w:rPr>
        <w:t xml:space="preserve">. </w:t>
      </w:r>
      <w:bookmarkStart w:id="2" w:name="3._Except_as_otherwise_indicated,_all_th"/>
      <w:bookmarkEnd w:id="2"/>
      <w:r w:rsidRPr="005C28AB">
        <w:rPr>
          <w:spacing w:val="-2"/>
          <w:position w:val="-2"/>
        </w:rPr>
        <w:t>Except as otherwise indicated, all the facts and opinions set forth herein are based upon my personal knowledge of the Debtor(s) operations and finances, my opinion based on my qualifications and experience, information learned from my review of relevant documents, or information supplied to me by the Debtor(s) professionals. I am authorized to submit this declaration on behalf of the Debtor(s), and if called to testify, I could and would testify competently to the facts set forth herein</w:t>
      </w:r>
      <w:bookmarkStart w:id="3" w:name="_bookmark0"/>
      <w:bookmarkEnd w:id="3"/>
      <w:r w:rsidRPr="005C28AB">
        <w:rPr>
          <w:spacing w:val="-2"/>
          <w:position w:val="-2"/>
        </w:rPr>
        <w:t>.</w:t>
      </w:r>
    </w:p>
    <w:p w14:paraId="70636B4F" w14:textId="77777777" w:rsidR="00A512AF" w:rsidRPr="00DC53B6" w:rsidRDefault="00A512AF" w:rsidP="00A512AF">
      <w:pPr>
        <w:rPr>
          <w:sz w:val="24"/>
          <w:szCs w:val="24"/>
        </w:rPr>
      </w:pPr>
    </w:p>
    <w:p w14:paraId="1797C3AD" w14:textId="2D8F573C" w:rsidR="00A512AF" w:rsidRPr="00DC53B6" w:rsidRDefault="00A512AF" w:rsidP="00AB284F">
      <w:pPr>
        <w:pStyle w:val="ListParagraph"/>
        <w:numPr>
          <w:ilvl w:val="0"/>
          <w:numId w:val="5"/>
        </w:numPr>
        <w:jc w:val="center"/>
        <w:rPr>
          <w:b/>
          <w:bCs/>
          <w:smallCaps/>
          <w:sz w:val="24"/>
          <w:szCs w:val="24"/>
        </w:rPr>
      </w:pPr>
      <w:r w:rsidRPr="00DC53B6">
        <w:rPr>
          <w:b/>
          <w:bCs/>
          <w:smallCaps/>
          <w:sz w:val="24"/>
          <w:szCs w:val="24"/>
        </w:rPr>
        <w:t>The Plan satisfies the requirements of 11 U.S.C. § 1191(</w:t>
      </w:r>
      <w:r w:rsidR="00402F48">
        <w:rPr>
          <w:b/>
          <w:bCs/>
          <w:sz w:val="24"/>
          <w:szCs w:val="24"/>
        </w:rPr>
        <w:t>b</w:t>
      </w:r>
      <w:r w:rsidRPr="00DC53B6">
        <w:rPr>
          <w:b/>
          <w:bCs/>
          <w:smallCaps/>
          <w:sz w:val="24"/>
          <w:szCs w:val="24"/>
        </w:rPr>
        <w:t>)</w:t>
      </w:r>
    </w:p>
    <w:p w14:paraId="5A1D8BED" w14:textId="77777777" w:rsidR="003D3F06" w:rsidRPr="00DC53B6" w:rsidRDefault="003D3F06" w:rsidP="003D3F06">
      <w:pPr>
        <w:jc w:val="both"/>
        <w:rPr>
          <w:smallCaps/>
          <w:sz w:val="24"/>
          <w:szCs w:val="24"/>
        </w:rPr>
      </w:pPr>
    </w:p>
    <w:p w14:paraId="788E6FDD" w14:textId="77777777" w:rsidR="00A07CC5" w:rsidRPr="00A07CC5" w:rsidRDefault="00A07CC5" w:rsidP="004C60B6">
      <w:pPr>
        <w:pStyle w:val="ListParagraph"/>
        <w:numPr>
          <w:ilvl w:val="0"/>
          <w:numId w:val="3"/>
        </w:numPr>
        <w:ind w:left="360"/>
        <w:jc w:val="both"/>
        <w:rPr>
          <w:b/>
          <w:bCs/>
          <w:vanish/>
          <w:sz w:val="24"/>
          <w:szCs w:val="24"/>
        </w:rPr>
      </w:pPr>
    </w:p>
    <w:p w14:paraId="60F034BF" w14:textId="1B99DBB5" w:rsidR="006F5CA8" w:rsidRPr="00DC53B6" w:rsidRDefault="003D3F06" w:rsidP="004C60B6">
      <w:pPr>
        <w:pStyle w:val="ListParagraph"/>
        <w:numPr>
          <w:ilvl w:val="0"/>
          <w:numId w:val="3"/>
        </w:numPr>
        <w:ind w:left="360"/>
        <w:jc w:val="both"/>
        <w:rPr>
          <w:b/>
          <w:bCs/>
          <w:smallCaps/>
          <w:sz w:val="24"/>
          <w:szCs w:val="24"/>
        </w:rPr>
      </w:pPr>
      <w:r w:rsidRPr="00DC53B6">
        <w:rPr>
          <w:b/>
          <w:bCs/>
          <w:sz w:val="24"/>
          <w:szCs w:val="24"/>
        </w:rPr>
        <w:t>11 U.S.C. § 1129(a)(1):</w:t>
      </w:r>
      <w:r w:rsidRPr="00DC53B6">
        <w:rPr>
          <w:b/>
          <w:bCs/>
          <w:spacing w:val="55"/>
          <w:sz w:val="24"/>
          <w:szCs w:val="24"/>
        </w:rPr>
        <w:t xml:space="preserve"> </w:t>
      </w:r>
      <w:r w:rsidRPr="00DC53B6">
        <w:rPr>
          <w:b/>
          <w:bCs/>
          <w:sz w:val="24"/>
          <w:szCs w:val="24"/>
        </w:rPr>
        <w:t>Compliance</w:t>
      </w:r>
      <w:r w:rsidRPr="00DC53B6">
        <w:rPr>
          <w:b/>
          <w:bCs/>
          <w:spacing w:val="-3"/>
          <w:sz w:val="24"/>
          <w:szCs w:val="24"/>
        </w:rPr>
        <w:t xml:space="preserve"> </w:t>
      </w:r>
      <w:r w:rsidRPr="00DC53B6">
        <w:rPr>
          <w:b/>
          <w:bCs/>
          <w:sz w:val="24"/>
          <w:szCs w:val="24"/>
        </w:rPr>
        <w:t>with</w:t>
      </w:r>
      <w:r w:rsidRPr="00DC53B6">
        <w:rPr>
          <w:b/>
          <w:bCs/>
          <w:spacing w:val="-3"/>
          <w:sz w:val="24"/>
          <w:szCs w:val="24"/>
        </w:rPr>
        <w:t xml:space="preserve"> </w:t>
      </w:r>
      <w:r w:rsidRPr="00DC53B6">
        <w:rPr>
          <w:b/>
          <w:bCs/>
          <w:sz w:val="24"/>
          <w:szCs w:val="24"/>
        </w:rPr>
        <w:t>the</w:t>
      </w:r>
      <w:r w:rsidRPr="00DC53B6">
        <w:rPr>
          <w:b/>
          <w:bCs/>
          <w:spacing w:val="-3"/>
          <w:sz w:val="24"/>
          <w:szCs w:val="24"/>
        </w:rPr>
        <w:t xml:space="preserve"> </w:t>
      </w:r>
      <w:r w:rsidRPr="00DC53B6">
        <w:rPr>
          <w:b/>
          <w:bCs/>
          <w:sz w:val="24"/>
          <w:szCs w:val="24"/>
        </w:rPr>
        <w:t>Bankruptcy</w:t>
      </w:r>
      <w:r w:rsidRPr="00DC53B6">
        <w:rPr>
          <w:b/>
          <w:bCs/>
          <w:spacing w:val="-3"/>
          <w:sz w:val="24"/>
          <w:szCs w:val="24"/>
        </w:rPr>
        <w:t xml:space="preserve"> </w:t>
      </w:r>
      <w:r w:rsidRPr="00DC53B6">
        <w:rPr>
          <w:b/>
          <w:bCs/>
          <w:spacing w:val="-4"/>
          <w:sz w:val="24"/>
          <w:szCs w:val="24"/>
        </w:rPr>
        <w:t>Code</w:t>
      </w:r>
      <w:bookmarkStart w:id="4" w:name="17._I_understand_that,_for_the_Plan_to_b"/>
      <w:bookmarkEnd w:id="4"/>
      <w:r w:rsidR="004C60B6" w:rsidRPr="00DC53B6">
        <w:rPr>
          <w:b/>
          <w:bCs/>
          <w:spacing w:val="-4"/>
          <w:sz w:val="24"/>
          <w:szCs w:val="24"/>
        </w:rPr>
        <w:t xml:space="preserve">.  </w:t>
      </w:r>
      <w:r w:rsidR="006F5CA8" w:rsidRPr="00DC53B6">
        <w:rPr>
          <w:sz w:val="24"/>
          <w:szCs w:val="24"/>
        </w:rPr>
        <w:t>I understand</w:t>
      </w:r>
      <w:r w:rsidR="006F5CA8" w:rsidRPr="00DC53B6">
        <w:rPr>
          <w:spacing w:val="-1"/>
          <w:sz w:val="24"/>
          <w:szCs w:val="24"/>
        </w:rPr>
        <w:t xml:space="preserve"> </w:t>
      </w:r>
      <w:r w:rsidR="006F5CA8" w:rsidRPr="00DC53B6">
        <w:rPr>
          <w:sz w:val="24"/>
          <w:szCs w:val="24"/>
        </w:rPr>
        <w:t>that, for the</w:t>
      </w:r>
      <w:r w:rsidR="006F5CA8" w:rsidRPr="00DC53B6">
        <w:rPr>
          <w:spacing w:val="-1"/>
          <w:sz w:val="24"/>
          <w:szCs w:val="24"/>
        </w:rPr>
        <w:t xml:space="preserve"> </w:t>
      </w:r>
      <w:r w:rsidR="006F5CA8" w:rsidRPr="00DC53B6">
        <w:rPr>
          <w:sz w:val="24"/>
          <w:szCs w:val="24"/>
        </w:rPr>
        <w:t>Plan to be confirmed, it</w:t>
      </w:r>
      <w:r w:rsidR="006F5CA8" w:rsidRPr="00DC53B6">
        <w:rPr>
          <w:spacing w:val="-1"/>
          <w:sz w:val="24"/>
          <w:szCs w:val="24"/>
        </w:rPr>
        <w:t xml:space="preserve"> </w:t>
      </w:r>
      <w:r w:rsidR="006F5CA8" w:rsidRPr="00DC53B6">
        <w:rPr>
          <w:sz w:val="24"/>
          <w:szCs w:val="24"/>
        </w:rPr>
        <w:t>must comply with the applicable provisions of the</w:t>
      </w:r>
      <w:r w:rsidR="006F5CA8" w:rsidRPr="00DC53B6">
        <w:rPr>
          <w:spacing w:val="-1"/>
          <w:sz w:val="24"/>
          <w:szCs w:val="24"/>
        </w:rPr>
        <w:t xml:space="preserve"> </w:t>
      </w:r>
      <w:r w:rsidR="006F5CA8" w:rsidRPr="00DC53B6">
        <w:rPr>
          <w:sz w:val="24"/>
          <w:szCs w:val="24"/>
        </w:rPr>
        <w:t>Bankruptcy Code.</w:t>
      </w:r>
      <w:r w:rsidR="006F5CA8" w:rsidRPr="00DC53B6">
        <w:rPr>
          <w:spacing w:val="40"/>
          <w:sz w:val="24"/>
          <w:szCs w:val="24"/>
        </w:rPr>
        <w:t xml:space="preserve"> </w:t>
      </w:r>
      <w:r w:rsidR="006F5CA8" w:rsidRPr="00DC53B6">
        <w:rPr>
          <w:sz w:val="24"/>
          <w:szCs w:val="24"/>
        </w:rPr>
        <w:t>The Plan’s</w:t>
      </w:r>
      <w:r w:rsidR="006F5CA8" w:rsidRPr="00DC53B6">
        <w:rPr>
          <w:spacing w:val="-1"/>
          <w:sz w:val="24"/>
          <w:szCs w:val="24"/>
        </w:rPr>
        <w:t xml:space="preserve"> </w:t>
      </w:r>
      <w:r w:rsidR="006F5CA8" w:rsidRPr="00DC53B6">
        <w:rPr>
          <w:sz w:val="24"/>
          <w:szCs w:val="24"/>
        </w:rPr>
        <w:t>classification</w:t>
      </w:r>
      <w:r w:rsidR="006F5CA8" w:rsidRPr="00DC53B6">
        <w:rPr>
          <w:spacing w:val="-1"/>
          <w:sz w:val="24"/>
          <w:szCs w:val="24"/>
        </w:rPr>
        <w:t xml:space="preserve"> </w:t>
      </w:r>
      <w:r w:rsidR="006F5CA8" w:rsidRPr="00DC53B6">
        <w:rPr>
          <w:sz w:val="24"/>
          <w:szCs w:val="24"/>
        </w:rPr>
        <w:t>scheme</w:t>
      </w:r>
      <w:r w:rsidR="006F5CA8" w:rsidRPr="00DC53B6">
        <w:rPr>
          <w:spacing w:val="-1"/>
          <w:sz w:val="24"/>
          <w:szCs w:val="24"/>
        </w:rPr>
        <w:t xml:space="preserve"> </w:t>
      </w:r>
      <w:r w:rsidR="006F5CA8" w:rsidRPr="00DC53B6">
        <w:rPr>
          <w:sz w:val="24"/>
          <w:szCs w:val="24"/>
        </w:rPr>
        <w:t>is</w:t>
      </w:r>
      <w:r w:rsidR="006F5CA8" w:rsidRPr="00DC53B6">
        <w:rPr>
          <w:spacing w:val="-1"/>
          <w:sz w:val="24"/>
          <w:szCs w:val="24"/>
        </w:rPr>
        <w:t xml:space="preserve"> </w:t>
      </w:r>
      <w:r w:rsidR="006F5CA8" w:rsidRPr="00DC53B6">
        <w:rPr>
          <w:sz w:val="24"/>
          <w:szCs w:val="24"/>
        </w:rPr>
        <w:t>based upon</w:t>
      </w:r>
      <w:r w:rsidR="006F5CA8" w:rsidRPr="00DC53B6">
        <w:rPr>
          <w:spacing w:val="-1"/>
          <w:sz w:val="24"/>
          <w:szCs w:val="24"/>
        </w:rPr>
        <w:t xml:space="preserve"> </w:t>
      </w:r>
      <w:r w:rsidR="006F5CA8" w:rsidRPr="00DC53B6">
        <w:rPr>
          <w:sz w:val="24"/>
          <w:szCs w:val="24"/>
        </w:rPr>
        <w:t>the legal</w:t>
      </w:r>
      <w:r w:rsidR="006F5CA8" w:rsidRPr="00DC53B6">
        <w:rPr>
          <w:spacing w:val="-1"/>
          <w:sz w:val="24"/>
          <w:szCs w:val="24"/>
        </w:rPr>
        <w:t xml:space="preserve"> </w:t>
      </w:r>
      <w:r w:rsidR="006F5CA8" w:rsidRPr="00DC53B6">
        <w:rPr>
          <w:sz w:val="24"/>
          <w:szCs w:val="24"/>
        </w:rPr>
        <w:t>and business nature and relative rights of creditors’ claims and is not proposed for any improper purposes.</w:t>
      </w:r>
      <w:r w:rsidR="006F5CA8" w:rsidRPr="00DC53B6">
        <w:rPr>
          <w:spacing w:val="40"/>
          <w:sz w:val="24"/>
          <w:szCs w:val="24"/>
        </w:rPr>
        <w:t xml:space="preserve"> </w:t>
      </w:r>
      <w:r w:rsidR="006F5CA8" w:rsidRPr="00DC53B6">
        <w:rPr>
          <w:sz w:val="24"/>
          <w:szCs w:val="24"/>
        </w:rPr>
        <w:t>Each</w:t>
      </w:r>
      <w:r w:rsidR="006F5CA8" w:rsidRPr="00DC53B6">
        <w:rPr>
          <w:spacing w:val="-8"/>
          <w:sz w:val="24"/>
          <w:szCs w:val="24"/>
        </w:rPr>
        <w:t xml:space="preserve"> </w:t>
      </w:r>
      <w:r w:rsidR="006F5CA8" w:rsidRPr="00DC53B6">
        <w:rPr>
          <w:sz w:val="24"/>
          <w:szCs w:val="24"/>
        </w:rPr>
        <w:t>class</w:t>
      </w:r>
      <w:r w:rsidR="006F5CA8" w:rsidRPr="00DC53B6">
        <w:rPr>
          <w:spacing w:val="-9"/>
          <w:sz w:val="24"/>
          <w:szCs w:val="24"/>
        </w:rPr>
        <w:t xml:space="preserve"> </w:t>
      </w:r>
      <w:r w:rsidR="006F5CA8" w:rsidRPr="00DC53B6">
        <w:rPr>
          <w:sz w:val="24"/>
          <w:szCs w:val="24"/>
        </w:rPr>
        <w:t>under</w:t>
      </w:r>
      <w:r w:rsidR="006F5CA8" w:rsidRPr="00DC53B6">
        <w:rPr>
          <w:spacing w:val="-8"/>
          <w:sz w:val="24"/>
          <w:szCs w:val="24"/>
        </w:rPr>
        <w:t xml:space="preserve"> </w:t>
      </w:r>
      <w:r w:rsidR="006F5CA8" w:rsidRPr="00DC53B6">
        <w:rPr>
          <w:sz w:val="24"/>
          <w:szCs w:val="24"/>
        </w:rPr>
        <w:t>the</w:t>
      </w:r>
      <w:r w:rsidR="006F5CA8" w:rsidRPr="00DC53B6">
        <w:rPr>
          <w:spacing w:val="-8"/>
          <w:sz w:val="24"/>
          <w:szCs w:val="24"/>
        </w:rPr>
        <w:t xml:space="preserve"> </w:t>
      </w:r>
      <w:r w:rsidR="006F5CA8" w:rsidRPr="00DC53B6">
        <w:rPr>
          <w:sz w:val="24"/>
          <w:szCs w:val="24"/>
        </w:rPr>
        <w:t>Plan</w:t>
      </w:r>
      <w:r w:rsidR="006F5CA8" w:rsidRPr="00DC53B6">
        <w:rPr>
          <w:spacing w:val="-9"/>
          <w:sz w:val="24"/>
          <w:szCs w:val="24"/>
        </w:rPr>
        <w:t xml:space="preserve"> </w:t>
      </w:r>
      <w:r w:rsidR="006F5CA8" w:rsidRPr="00DC53B6">
        <w:rPr>
          <w:sz w:val="24"/>
          <w:szCs w:val="24"/>
        </w:rPr>
        <w:t>contains</w:t>
      </w:r>
      <w:r w:rsidR="006F5CA8" w:rsidRPr="00DC53B6">
        <w:rPr>
          <w:spacing w:val="-8"/>
          <w:sz w:val="24"/>
          <w:szCs w:val="24"/>
        </w:rPr>
        <w:t xml:space="preserve"> </w:t>
      </w:r>
      <w:r w:rsidR="006F5CA8" w:rsidRPr="00DC53B6">
        <w:rPr>
          <w:sz w:val="24"/>
          <w:szCs w:val="24"/>
        </w:rPr>
        <w:t>only</w:t>
      </w:r>
      <w:r w:rsidR="006F5CA8" w:rsidRPr="00DC53B6">
        <w:rPr>
          <w:spacing w:val="-8"/>
          <w:sz w:val="24"/>
          <w:szCs w:val="24"/>
        </w:rPr>
        <w:t xml:space="preserve"> </w:t>
      </w:r>
      <w:r w:rsidR="006F5CA8" w:rsidRPr="00DC53B6">
        <w:rPr>
          <w:sz w:val="24"/>
          <w:szCs w:val="24"/>
        </w:rPr>
        <w:t>claims</w:t>
      </w:r>
      <w:r w:rsidR="006F5CA8" w:rsidRPr="00DC53B6">
        <w:rPr>
          <w:spacing w:val="-9"/>
          <w:sz w:val="24"/>
          <w:szCs w:val="24"/>
        </w:rPr>
        <w:t xml:space="preserve"> </w:t>
      </w:r>
      <w:r w:rsidR="006F5CA8" w:rsidRPr="00DC53B6">
        <w:rPr>
          <w:sz w:val="24"/>
          <w:szCs w:val="24"/>
        </w:rPr>
        <w:t>that</w:t>
      </w:r>
      <w:r w:rsidR="006F5CA8" w:rsidRPr="00DC53B6">
        <w:rPr>
          <w:spacing w:val="-9"/>
          <w:sz w:val="24"/>
          <w:szCs w:val="24"/>
        </w:rPr>
        <w:t xml:space="preserve"> </w:t>
      </w:r>
      <w:r w:rsidR="006F5CA8" w:rsidRPr="00DC53B6">
        <w:rPr>
          <w:sz w:val="24"/>
          <w:szCs w:val="24"/>
        </w:rPr>
        <w:t>are</w:t>
      </w:r>
      <w:r w:rsidR="006F5CA8" w:rsidRPr="00DC53B6">
        <w:rPr>
          <w:spacing w:val="-9"/>
          <w:sz w:val="24"/>
          <w:szCs w:val="24"/>
        </w:rPr>
        <w:t xml:space="preserve"> </w:t>
      </w:r>
      <w:r w:rsidR="006F5CA8" w:rsidRPr="00DC53B6">
        <w:rPr>
          <w:sz w:val="24"/>
          <w:szCs w:val="24"/>
        </w:rPr>
        <w:t>substantially</w:t>
      </w:r>
      <w:r w:rsidR="006F5CA8" w:rsidRPr="00DC53B6">
        <w:rPr>
          <w:spacing w:val="-8"/>
          <w:sz w:val="24"/>
          <w:szCs w:val="24"/>
        </w:rPr>
        <w:t xml:space="preserve"> </w:t>
      </w:r>
      <w:r w:rsidR="006F5CA8" w:rsidRPr="00DC53B6">
        <w:rPr>
          <w:sz w:val="24"/>
          <w:szCs w:val="24"/>
        </w:rPr>
        <w:t>similar</w:t>
      </w:r>
      <w:r w:rsidR="006F5CA8" w:rsidRPr="00DC53B6">
        <w:rPr>
          <w:spacing w:val="-9"/>
          <w:sz w:val="24"/>
          <w:szCs w:val="24"/>
        </w:rPr>
        <w:t xml:space="preserve"> </w:t>
      </w:r>
      <w:r w:rsidR="006F5CA8" w:rsidRPr="00DC53B6">
        <w:rPr>
          <w:sz w:val="24"/>
          <w:szCs w:val="24"/>
        </w:rPr>
        <w:t>to</w:t>
      </w:r>
      <w:r w:rsidR="006F5CA8" w:rsidRPr="00DC53B6">
        <w:rPr>
          <w:spacing w:val="-8"/>
          <w:sz w:val="24"/>
          <w:szCs w:val="24"/>
        </w:rPr>
        <w:t xml:space="preserve"> </w:t>
      </w:r>
      <w:r w:rsidR="006F5CA8" w:rsidRPr="00DC53B6">
        <w:rPr>
          <w:sz w:val="24"/>
          <w:szCs w:val="24"/>
        </w:rPr>
        <w:t>the</w:t>
      </w:r>
      <w:r w:rsidR="006F5CA8" w:rsidRPr="00DC53B6">
        <w:rPr>
          <w:spacing w:val="-8"/>
          <w:sz w:val="24"/>
          <w:szCs w:val="24"/>
        </w:rPr>
        <w:t xml:space="preserve"> </w:t>
      </w:r>
      <w:r w:rsidR="006F5CA8" w:rsidRPr="00DC53B6">
        <w:rPr>
          <w:sz w:val="24"/>
          <w:szCs w:val="24"/>
        </w:rPr>
        <w:t>other claims</w:t>
      </w:r>
      <w:r w:rsidR="006F5CA8" w:rsidRPr="00DC53B6">
        <w:rPr>
          <w:spacing w:val="-14"/>
          <w:sz w:val="24"/>
          <w:szCs w:val="24"/>
        </w:rPr>
        <w:t xml:space="preserve"> </w:t>
      </w:r>
      <w:r w:rsidR="006F5CA8" w:rsidRPr="00DC53B6">
        <w:rPr>
          <w:sz w:val="24"/>
          <w:szCs w:val="24"/>
        </w:rPr>
        <w:t>contained</w:t>
      </w:r>
      <w:r w:rsidR="006F5CA8" w:rsidRPr="00DC53B6">
        <w:rPr>
          <w:spacing w:val="-14"/>
          <w:sz w:val="24"/>
          <w:szCs w:val="24"/>
        </w:rPr>
        <w:t xml:space="preserve"> </w:t>
      </w:r>
      <w:r w:rsidR="006F5CA8" w:rsidRPr="00DC53B6">
        <w:rPr>
          <w:sz w:val="24"/>
          <w:szCs w:val="24"/>
        </w:rPr>
        <w:t>therein.</w:t>
      </w:r>
      <w:r w:rsidR="006F5CA8" w:rsidRPr="00DC53B6">
        <w:rPr>
          <w:spacing w:val="31"/>
          <w:sz w:val="24"/>
          <w:szCs w:val="24"/>
        </w:rPr>
        <w:t xml:space="preserve"> </w:t>
      </w:r>
      <w:r w:rsidR="006F5CA8" w:rsidRPr="00DC53B6">
        <w:rPr>
          <w:sz w:val="24"/>
          <w:szCs w:val="24"/>
        </w:rPr>
        <w:t>Valid</w:t>
      </w:r>
      <w:r w:rsidR="006F5CA8" w:rsidRPr="00DC53B6">
        <w:rPr>
          <w:spacing w:val="-14"/>
          <w:sz w:val="24"/>
          <w:szCs w:val="24"/>
        </w:rPr>
        <w:t xml:space="preserve"> </w:t>
      </w:r>
      <w:r w:rsidR="006F5CA8" w:rsidRPr="00DC53B6">
        <w:rPr>
          <w:sz w:val="24"/>
          <w:szCs w:val="24"/>
        </w:rPr>
        <w:t>business,</w:t>
      </w:r>
      <w:r w:rsidR="006F5CA8" w:rsidRPr="00DC53B6">
        <w:rPr>
          <w:spacing w:val="-14"/>
          <w:sz w:val="24"/>
          <w:szCs w:val="24"/>
        </w:rPr>
        <w:t xml:space="preserve"> </w:t>
      </w:r>
      <w:r w:rsidR="006F5CA8" w:rsidRPr="00DC53B6">
        <w:rPr>
          <w:sz w:val="24"/>
          <w:szCs w:val="24"/>
        </w:rPr>
        <w:t>factual,</w:t>
      </w:r>
      <w:r w:rsidR="006F5CA8" w:rsidRPr="00DC53B6">
        <w:rPr>
          <w:spacing w:val="-15"/>
          <w:sz w:val="24"/>
          <w:szCs w:val="24"/>
        </w:rPr>
        <w:t xml:space="preserve"> </w:t>
      </w:r>
      <w:r w:rsidR="006F5CA8" w:rsidRPr="00DC53B6">
        <w:rPr>
          <w:sz w:val="24"/>
          <w:szCs w:val="24"/>
        </w:rPr>
        <w:t>and</w:t>
      </w:r>
      <w:r w:rsidR="006F5CA8" w:rsidRPr="00DC53B6">
        <w:rPr>
          <w:spacing w:val="-14"/>
          <w:sz w:val="24"/>
          <w:szCs w:val="24"/>
        </w:rPr>
        <w:t xml:space="preserve"> </w:t>
      </w:r>
      <w:r w:rsidR="006F5CA8" w:rsidRPr="00DC53B6">
        <w:rPr>
          <w:sz w:val="24"/>
          <w:szCs w:val="24"/>
        </w:rPr>
        <w:t>legal</w:t>
      </w:r>
      <w:r w:rsidR="006F5CA8" w:rsidRPr="00DC53B6">
        <w:rPr>
          <w:spacing w:val="-14"/>
          <w:sz w:val="24"/>
          <w:szCs w:val="24"/>
        </w:rPr>
        <w:t xml:space="preserve"> </w:t>
      </w:r>
      <w:r w:rsidR="006F5CA8" w:rsidRPr="00DC53B6">
        <w:rPr>
          <w:sz w:val="24"/>
          <w:szCs w:val="24"/>
        </w:rPr>
        <w:t>reasons</w:t>
      </w:r>
      <w:r w:rsidR="006F5CA8" w:rsidRPr="00DC53B6">
        <w:rPr>
          <w:spacing w:val="-14"/>
          <w:sz w:val="24"/>
          <w:szCs w:val="24"/>
        </w:rPr>
        <w:t xml:space="preserve"> </w:t>
      </w:r>
      <w:r w:rsidR="006F5CA8" w:rsidRPr="00DC53B6">
        <w:rPr>
          <w:sz w:val="24"/>
          <w:szCs w:val="24"/>
        </w:rPr>
        <w:t>exist</w:t>
      </w:r>
      <w:r w:rsidR="006F5CA8" w:rsidRPr="00DC53B6">
        <w:rPr>
          <w:spacing w:val="-14"/>
          <w:sz w:val="24"/>
          <w:szCs w:val="24"/>
        </w:rPr>
        <w:t xml:space="preserve"> </w:t>
      </w:r>
      <w:r w:rsidR="006F5CA8" w:rsidRPr="00DC53B6">
        <w:rPr>
          <w:sz w:val="24"/>
          <w:szCs w:val="24"/>
        </w:rPr>
        <w:t>for</w:t>
      </w:r>
      <w:r w:rsidR="006F5CA8" w:rsidRPr="00DC53B6">
        <w:rPr>
          <w:spacing w:val="-14"/>
          <w:sz w:val="24"/>
          <w:szCs w:val="24"/>
        </w:rPr>
        <w:t xml:space="preserve"> </w:t>
      </w:r>
      <w:r w:rsidR="006F5CA8" w:rsidRPr="00DC53B6">
        <w:rPr>
          <w:sz w:val="24"/>
          <w:szCs w:val="24"/>
        </w:rPr>
        <w:t>separate</w:t>
      </w:r>
      <w:r w:rsidR="006F5CA8" w:rsidRPr="00DC53B6">
        <w:rPr>
          <w:spacing w:val="-14"/>
          <w:sz w:val="24"/>
          <w:szCs w:val="24"/>
        </w:rPr>
        <w:t xml:space="preserve"> </w:t>
      </w:r>
      <w:r w:rsidR="006F5CA8" w:rsidRPr="00DC53B6">
        <w:rPr>
          <w:sz w:val="24"/>
          <w:szCs w:val="24"/>
        </w:rPr>
        <w:t>classification of each class of claims.</w:t>
      </w:r>
      <w:bookmarkStart w:id="5" w:name="18._The_Debtor_is_neither_an_individual_"/>
      <w:bookmarkEnd w:id="5"/>
      <w:r w:rsidR="004C60B6" w:rsidRPr="00DC53B6">
        <w:rPr>
          <w:sz w:val="24"/>
          <w:szCs w:val="24"/>
        </w:rPr>
        <w:t xml:space="preserve"> </w:t>
      </w:r>
    </w:p>
    <w:p w14:paraId="4EFBB979" w14:textId="0269B5DF" w:rsidR="00210820" w:rsidRPr="000E59AD" w:rsidRDefault="00E877C6" w:rsidP="0050615D">
      <w:pPr>
        <w:pStyle w:val="BodyText"/>
        <w:numPr>
          <w:ilvl w:val="0"/>
          <w:numId w:val="3"/>
        </w:numPr>
        <w:spacing w:before="240"/>
        <w:ind w:left="360"/>
        <w:jc w:val="both"/>
        <w:rPr>
          <w:spacing w:val="-2"/>
          <w:position w:val="-2"/>
        </w:rPr>
      </w:pPr>
      <w:bookmarkStart w:id="6" w:name="_Hlk160173031"/>
      <w:r w:rsidRPr="000E59AD">
        <w:rPr>
          <w:b/>
          <w:bCs/>
          <w:spacing w:val="-2"/>
          <w:position w:val="-2"/>
        </w:rPr>
        <w:t>11 U.S.C. § 1129(a)(</w:t>
      </w:r>
      <w:r w:rsidR="000E59AD" w:rsidRPr="000E59AD">
        <w:rPr>
          <w:b/>
          <w:bCs/>
          <w:spacing w:val="-2"/>
          <w:position w:val="-2"/>
        </w:rPr>
        <w:t>2</w:t>
      </w:r>
      <w:r w:rsidRPr="000E59AD">
        <w:rPr>
          <w:b/>
          <w:bCs/>
          <w:spacing w:val="-2"/>
          <w:position w:val="-2"/>
        </w:rPr>
        <w:t>)</w:t>
      </w:r>
      <w:r w:rsidR="000C759E" w:rsidRPr="000E59AD">
        <w:rPr>
          <w:b/>
          <w:bCs/>
          <w:spacing w:val="-2"/>
          <w:position w:val="-2"/>
        </w:rPr>
        <w:t>:</w:t>
      </w:r>
      <w:r w:rsidRPr="000E59AD">
        <w:rPr>
          <w:b/>
          <w:bCs/>
          <w:spacing w:val="-2"/>
          <w:position w:val="-2"/>
        </w:rPr>
        <w:t xml:space="preserve"> Solicitation</w:t>
      </w:r>
      <w:bookmarkStart w:id="7" w:name="19._I_understand_that_a_subchapter_V_pla"/>
      <w:bookmarkEnd w:id="7"/>
      <w:bookmarkEnd w:id="6"/>
      <w:r w:rsidR="004B758D" w:rsidRPr="000E59AD">
        <w:rPr>
          <w:spacing w:val="-2"/>
          <w:position w:val="-2"/>
        </w:rPr>
        <w:t xml:space="preserve">. </w:t>
      </w:r>
      <w:r w:rsidR="000E59AD" w:rsidRPr="000E59AD">
        <w:rPr>
          <w:spacing w:val="-2"/>
          <w:position w:val="-2"/>
        </w:rPr>
        <w:t>I understand that pursuant 11 U.S.C.</w:t>
      </w:r>
      <w:r w:rsidR="000E59AD" w:rsidRPr="000E59AD">
        <w:rPr>
          <w:b/>
          <w:bCs/>
          <w:spacing w:val="-2"/>
          <w:position w:val="-2"/>
        </w:rPr>
        <w:t xml:space="preserve"> </w:t>
      </w:r>
      <w:r w:rsidR="000E59AD" w:rsidRPr="000E59AD">
        <w:rPr>
          <w:spacing w:val="-2"/>
          <w:position w:val="-2"/>
        </w:rPr>
        <w:t xml:space="preserve">§ 1190, a subchapter V plan must include </w:t>
      </w:r>
      <w:r w:rsidR="000E59AD" w:rsidRPr="000E59AD">
        <w:rPr>
          <w:rFonts w:eastAsiaTheme="minorHAnsi"/>
          <w:bCs/>
          <w:color w:val="212529"/>
          <w:spacing w:val="-2"/>
          <w:position w:val="-2"/>
        </w:rPr>
        <w:t>the following mandatory content: (i) a brief history of Debtor(s) business operations; (ii) a liquidation analysis; (iii) projections with respect to the Debtor(s) ability to make the payments under the Plan; and (iv) the submission of all or a portion of the Debtor(s) post-petition income from future earnings to the supervision and control of the trustee as is necessary for the execution of the plan.</w:t>
      </w:r>
      <w:r w:rsidR="000E59AD" w:rsidRPr="000E59AD">
        <w:rPr>
          <w:spacing w:val="-2"/>
          <w:position w:val="-2"/>
        </w:rPr>
        <w:t xml:space="preserve"> </w:t>
      </w:r>
      <w:r w:rsidR="00593818" w:rsidRPr="000E59AD">
        <w:rPr>
          <w:spacing w:val="-2"/>
          <w:position w:val="-2"/>
        </w:rPr>
        <w:t>I understand that the Plan contains each of these required elements.</w:t>
      </w:r>
      <w:r w:rsidR="000E59AD" w:rsidRPr="000E59AD">
        <w:rPr>
          <w:spacing w:val="-2"/>
          <w:position w:val="-2"/>
        </w:rPr>
        <w:t xml:space="preserve"> Additionally, I understand that p</w:t>
      </w:r>
      <w:r w:rsidR="000E59AD" w:rsidRPr="000E59AD">
        <w:rPr>
          <w:rFonts w:eastAsiaTheme="minorHAnsi"/>
          <w:bCs/>
          <w:color w:val="212529"/>
          <w:spacing w:val="-2"/>
          <w:kern w:val="24"/>
          <w:position w:val="-2"/>
        </w:rPr>
        <w:t xml:space="preserve">ursuant to 11 U.S.C. § 1126, holders of Claims or </w:t>
      </w:r>
      <w:r w:rsidR="000E59AD" w:rsidRPr="000E59AD">
        <w:rPr>
          <w:rFonts w:eastAsiaTheme="minorHAnsi"/>
          <w:bCs/>
          <w:color w:val="212529"/>
          <w:spacing w:val="-2"/>
          <w:kern w:val="24"/>
          <w:position w:val="-2"/>
        </w:rPr>
        <w:lastRenderedPageBreak/>
        <w:t xml:space="preserve">Interests in Classes </w:t>
      </w:r>
      <w:r w:rsidR="000E59AD" w:rsidRPr="00B3655E">
        <w:rPr>
          <w:rFonts w:eastAsiaTheme="minorHAnsi"/>
          <w:bCs/>
          <w:color w:val="212529"/>
          <w:spacing w:val="-2"/>
          <w:kern w:val="24"/>
          <w:position w:val="-2"/>
          <w:u w:val="single"/>
        </w:rPr>
        <w:t>___</w:t>
      </w:r>
      <w:r w:rsidR="000E59AD" w:rsidRPr="000E59AD">
        <w:rPr>
          <w:rFonts w:eastAsiaTheme="minorHAnsi"/>
          <w:bCs/>
          <w:color w:val="212529"/>
          <w:spacing w:val="-2"/>
          <w:kern w:val="24"/>
          <w:position w:val="-2"/>
        </w:rPr>
        <w:t xml:space="preserve"> through_</w:t>
      </w:r>
      <w:r w:rsidR="000E59AD" w:rsidRPr="00B3655E">
        <w:rPr>
          <w:rFonts w:eastAsiaTheme="minorHAnsi"/>
          <w:bCs/>
          <w:color w:val="212529"/>
          <w:spacing w:val="-2"/>
          <w:kern w:val="24"/>
          <w:position w:val="-2"/>
          <w:u w:val="single"/>
        </w:rPr>
        <w:t>__</w:t>
      </w:r>
      <w:r w:rsidR="000E59AD" w:rsidRPr="000E59AD">
        <w:rPr>
          <w:rFonts w:eastAsiaTheme="minorHAnsi"/>
          <w:bCs/>
          <w:color w:val="212529"/>
          <w:spacing w:val="-2"/>
          <w:kern w:val="24"/>
          <w:position w:val="-2"/>
        </w:rPr>
        <w:t xml:space="preserve"> are Unimpaired and are deemed to accept the Plan. Therefore, solicitation of acceptances from Holders of Claims or Interests in Classes 1 through 7 was not required. Classes </w:t>
      </w:r>
      <w:r w:rsidR="000E59AD" w:rsidRPr="00CE33E5">
        <w:rPr>
          <w:rFonts w:eastAsiaTheme="minorHAnsi"/>
          <w:bCs/>
          <w:color w:val="212529"/>
          <w:spacing w:val="-2"/>
          <w:kern w:val="24"/>
          <w:position w:val="-2"/>
          <w:u w:val="single"/>
        </w:rPr>
        <w:t>___</w:t>
      </w:r>
      <w:r w:rsidR="000E59AD" w:rsidRPr="000E59AD">
        <w:rPr>
          <w:rFonts w:eastAsiaTheme="minorHAnsi"/>
          <w:bCs/>
          <w:color w:val="212529"/>
          <w:spacing w:val="-2"/>
          <w:kern w:val="24"/>
          <w:position w:val="-2"/>
        </w:rPr>
        <w:t xml:space="preserve"> through </w:t>
      </w:r>
      <w:r w:rsidR="000E59AD" w:rsidRPr="00CE33E5">
        <w:rPr>
          <w:rFonts w:eastAsiaTheme="minorHAnsi"/>
          <w:bCs/>
          <w:color w:val="212529"/>
          <w:spacing w:val="-2"/>
          <w:kern w:val="24"/>
          <w:position w:val="-2"/>
          <w:u w:val="single"/>
        </w:rPr>
        <w:t>___</w:t>
      </w:r>
      <w:r w:rsidR="000E59AD" w:rsidRPr="000E59AD">
        <w:rPr>
          <w:rFonts w:eastAsiaTheme="minorHAnsi"/>
          <w:bCs/>
          <w:color w:val="212529"/>
          <w:spacing w:val="-2"/>
          <w:kern w:val="24"/>
          <w:position w:val="-2"/>
        </w:rPr>
        <w:t xml:space="preserve"> were impaired and voted in favor of the Plan.  I understand that all Holders of Claims and Interests have accepted the Plan and that the Plan is presented for confirmation on a fully consensual basis.</w:t>
      </w:r>
    </w:p>
    <w:p w14:paraId="4BE1E0F9" w14:textId="0A90E086" w:rsidR="003A56AB" w:rsidRPr="00DC53B6" w:rsidRDefault="00593818" w:rsidP="0050615D">
      <w:pPr>
        <w:pStyle w:val="BodyText"/>
        <w:numPr>
          <w:ilvl w:val="0"/>
          <w:numId w:val="3"/>
        </w:numPr>
        <w:spacing w:before="240"/>
        <w:ind w:left="360"/>
        <w:jc w:val="both"/>
      </w:pPr>
      <w:r w:rsidRPr="00DC53B6">
        <w:rPr>
          <w:b/>
          <w:bCs/>
        </w:rPr>
        <w:t>11 U.S.C. § 1129(a)(3): Good Faith</w:t>
      </w:r>
      <w:bookmarkStart w:id="8" w:name="20._I_understand_that_to_be_confirmed,_a"/>
      <w:bookmarkEnd w:id="8"/>
      <w:r w:rsidR="004B758D" w:rsidRPr="00DC53B6">
        <w:rPr>
          <w:b/>
          <w:bCs/>
        </w:rPr>
        <w:t xml:space="preserve">.  </w:t>
      </w:r>
      <w:r w:rsidR="003A56AB" w:rsidRPr="00DC53B6">
        <w:t>I understand</w:t>
      </w:r>
      <w:r w:rsidR="003A56AB" w:rsidRPr="00DC53B6">
        <w:rPr>
          <w:spacing w:val="-1"/>
        </w:rPr>
        <w:t xml:space="preserve"> </w:t>
      </w:r>
      <w:r w:rsidR="003A56AB" w:rsidRPr="00DC53B6">
        <w:t>that</w:t>
      </w:r>
      <w:r w:rsidR="003A56AB" w:rsidRPr="00DC53B6">
        <w:rPr>
          <w:spacing w:val="-1"/>
        </w:rPr>
        <w:t xml:space="preserve"> </w:t>
      </w:r>
      <w:r w:rsidR="003A56AB" w:rsidRPr="00DC53B6">
        <w:t>to be</w:t>
      </w:r>
      <w:r w:rsidR="003A56AB" w:rsidRPr="00DC53B6">
        <w:rPr>
          <w:spacing w:val="-1"/>
        </w:rPr>
        <w:t xml:space="preserve"> </w:t>
      </w:r>
      <w:r w:rsidR="003A56AB" w:rsidRPr="00DC53B6">
        <w:t>confirmed, a</w:t>
      </w:r>
      <w:r w:rsidR="003A56AB" w:rsidRPr="00DC53B6">
        <w:rPr>
          <w:spacing w:val="-1"/>
        </w:rPr>
        <w:t xml:space="preserve"> </w:t>
      </w:r>
      <w:r w:rsidR="003A56AB" w:rsidRPr="00DC53B6">
        <w:t xml:space="preserve">plan </w:t>
      </w:r>
      <w:r w:rsidR="001C5531" w:rsidRPr="00DC53B6">
        <w:t xml:space="preserve">must </w:t>
      </w:r>
      <w:r w:rsidR="003A56AB" w:rsidRPr="00DC53B6">
        <w:t>be proposed in good faith and not by any means forbidden by law.</w:t>
      </w:r>
      <w:r w:rsidR="003A56AB" w:rsidRPr="00DC53B6">
        <w:rPr>
          <w:spacing w:val="40"/>
        </w:rPr>
        <w:t xml:space="preserve"> </w:t>
      </w:r>
      <w:r w:rsidR="003A56AB" w:rsidRPr="00DC53B6">
        <w:t>The Debtor</w:t>
      </w:r>
      <w:r w:rsidR="001C5531" w:rsidRPr="00DC53B6">
        <w:t>(s)</w:t>
      </w:r>
      <w:r w:rsidR="003A56AB" w:rsidRPr="00DC53B6">
        <w:t xml:space="preserve"> sought protection under subchapter V of the Bankruptcy Code to obtain a breathing spell in litigation, establish a centralized forum for the prompt</w:t>
      </w:r>
      <w:r w:rsidR="003A56AB" w:rsidRPr="00DC53B6">
        <w:rPr>
          <w:spacing w:val="-6"/>
        </w:rPr>
        <w:t xml:space="preserve"> </w:t>
      </w:r>
      <w:r w:rsidR="003A56AB" w:rsidRPr="00DC53B6">
        <w:t>and</w:t>
      </w:r>
      <w:r w:rsidR="003A56AB" w:rsidRPr="00DC53B6">
        <w:rPr>
          <w:spacing w:val="-7"/>
        </w:rPr>
        <w:t xml:space="preserve"> </w:t>
      </w:r>
      <w:r w:rsidR="003A56AB" w:rsidRPr="00DC53B6">
        <w:t>efficient</w:t>
      </w:r>
      <w:r w:rsidR="003A56AB" w:rsidRPr="00DC53B6">
        <w:rPr>
          <w:spacing w:val="-6"/>
        </w:rPr>
        <w:t xml:space="preserve"> </w:t>
      </w:r>
      <w:r w:rsidR="003A56AB" w:rsidRPr="00DC53B6">
        <w:t>resolution</w:t>
      </w:r>
      <w:r w:rsidR="003A56AB" w:rsidRPr="00DC53B6">
        <w:rPr>
          <w:spacing w:val="-6"/>
        </w:rPr>
        <w:t xml:space="preserve"> </w:t>
      </w:r>
      <w:r w:rsidR="003A56AB" w:rsidRPr="00DC53B6">
        <w:t>of</w:t>
      </w:r>
      <w:r w:rsidR="001C5531" w:rsidRPr="00DC53B6">
        <w:rPr>
          <w:spacing w:val="-6"/>
        </w:rPr>
        <w:t xml:space="preserve"> creditor</w:t>
      </w:r>
      <w:r w:rsidR="003A56AB" w:rsidRPr="00DC53B6">
        <w:rPr>
          <w:spacing w:val="-6"/>
        </w:rPr>
        <w:t xml:space="preserve"> </w:t>
      </w:r>
      <w:r w:rsidR="003A56AB" w:rsidRPr="00DC53B6">
        <w:t>disputed</w:t>
      </w:r>
      <w:r w:rsidR="003A56AB" w:rsidRPr="00DC53B6">
        <w:rPr>
          <w:spacing w:val="-6"/>
        </w:rPr>
        <w:t xml:space="preserve"> </w:t>
      </w:r>
      <w:r w:rsidR="003A56AB" w:rsidRPr="00DC53B6">
        <w:t>claims,</w:t>
      </w:r>
      <w:r w:rsidR="003A56AB" w:rsidRPr="00DC53B6">
        <w:rPr>
          <w:spacing w:val="-6"/>
        </w:rPr>
        <w:t xml:space="preserve"> </w:t>
      </w:r>
      <w:r w:rsidR="003A56AB" w:rsidRPr="00DC53B6">
        <w:t>and</w:t>
      </w:r>
      <w:r w:rsidR="003A56AB" w:rsidRPr="00DC53B6">
        <w:rPr>
          <w:spacing w:val="-6"/>
        </w:rPr>
        <w:t xml:space="preserve"> </w:t>
      </w:r>
      <w:r w:rsidR="003A56AB" w:rsidRPr="00DC53B6">
        <w:t>to</w:t>
      </w:r>
      <w:r w:rsidR="003A56AB" w:rsidRPr="00DC53B6">
        <w:rPr>
          <w:spacing w:val="-6"/>
        </w:rPr>
        <w:t xml:space="preserve"> </w:t>
      </w:r>
      <w:r w:rsidR="003A56AB" w:rsidRPr="00DC53B6">
        <w:t>confirm</w:t>
      </w:r>
      <w:r w:rsidR="003A56AB" w:rsidRPr="00DC53B6">
        <w:rPr>
          <w:spacing w:val="-6"/>
        </w:rPr>
        <w:t xml:space="preserve"> </w:t>
      </w:r>
      <w:r w:rsidR="003A56AB" w:rsidRPr="00DC53B6">
        <w:t>a</w:t>
      </w:r>
      <w:r w:rsidR="003A56AB" w:rsidRPr="00DC53B6">
        <w:rPr>
          <w:spacing w:val="-6"/>
        </w:rPr>
        <w:t xml:space="preserve"> </w:t>
      </w:r>
      <w:r w:rsidR="003A56AB" w:rsidRPr="00DC53B6">
        <w:t>plan</w:t>
      </w:r>
      <w:r w:rsidR="003A56AB" w:rsidRPr="00DC53B6">
        <w:rPr>
          <w:spacing w:val="-6"/>
        </w:rPr>
        <w:t xml:space="preserve"> </w:t>
      </w:r>
      <w:r w:rsidR="003A56AB" w:rsidRPr="00DC53B6">
        <w:t>of</w:t>
      </w:r>
      <w:r w:rsidR="003A56AB" w:rsidRPr="00DC53B6">
        <w:rPr>
          <w:spacing w:val="-6"/>
        </w:rPr>
        <w:t xml:space="preserve"> </w:t>
      </w:r>
      <w:r w:rsidR="003A56AB" w:rsidRPr="00DC53B6">
        <w:t>reorganization that will preserve the Debtor</w:t>
      </w:r>
      <w:r w:rsidR="001C5531" w:rsidRPr="00DC53B6">
        <w:t>(s)</w:t>
      </w:r>
      <w:r w:rsidR="003A56AB" w:rsidRPr="00DC53B6">
        <w:t xml:space="preserve"> going concern value while allowing the Debtor</w:t>
      </w:r>
      <w:r w:rsidR="001C5531" w:rsidRPr="00DC53B6">
        <w:t>(s)</w:t>
      </w:r>
      <w:r w:rsidR="003A56AB" w:rsidRPr="00DC53B6">
        <w:t xml:space="preserve"> to pay allowed claims over time.</w:t>
      </w:r>
      <w:r w:rsidR="003A56AB" w:rsidRPr="00DC53B6">
        <w:rPr>
          <w:spacing w:val="40"/>
        </w:rPr>
        <w:t xml:space="preserve"> </w:t>
      </w:r>
      <w:r w:rsidR="003A56AB" w:rsidRPr="00DC53B6">
        <w:t>I understand that the Plan incorporates each of the Debtor</w:t>
      </w:r>
      <w:r w:rsidR="001C5531" w:rsidRPr="00DC53B6">
        <w:t>(s)</w:t>
      </w:r>
      <w:r w:rsidR="003A56AB" w:rsidRPr="00DC53B6">
        <w:t xml:space="preserve"> stated goals and will</w:t>
      </w:r>
      <w:r w:rsidR="003A56AB" w:rsidRPr="00DC53B6">
        <w:rPr>
          <w:spacing w:val="-10"/>
        </w:rPr>
        <w:t xml:space="preserve"> </w:t>
      </w:r>
      <w:r w:rsidR="003A56AB" w:rsidRPr="00DC53B6">
        <w:t>preserve</w:t>
      </w:r>
      <w:r w:rsidR="003A56AB" w:rsidRPr="00DC53B6">
        <w:rPr>
          <w:spacing w:val="-10"/>
        </w:rPr>
        <w:t xml:space="preserve"> </w:t>
      </w:r>
      <w:r w:rsidR="003A56AB" w:rsidRPr="00DC53B6">
        <w:t>the</w:t>
      </w:r>
      <w:r w:rsidR="003A56AB" w:rsidRPr="00DC53B6">
        <w:rPr>
          <w:spacing w:val="-10"/>
        </w:rPr>
        <w:t xml:space="preserve"> </w:t>
      </w:r>
      <w:r w:rsidR="003A56AB" w:rsidRPr="00DC53B6">
        <w:t>Debtor</w:t>
      </w:r>
      <w:r w:rsidR="001C5531" w:rsidRPr="00DC53B6">
        <w:t>(s)</w:t>
      </w:r>
      <w:r w:rsidR="003A56AB" w:rsidRPr="00DC53B6">
        <w:rPr>
          <w:spacing w:val="-10"/>
        </w:rPr>
        <w:t xml:space="preserve"> </w:t>
      </w:r>
      <w:r w:rsidR="003A56AB" w:rsidRPr="00DC53B6">
        <w:t>going</w:t>
      </w:r>
      <w:r w:rsidR="003A56AB" w:rsidRPr="00DC53B6">
        <w:rPr>
          <w:spacing w:val="-12"/>
        </w:rPr>
        <w:t xml:space="preserve"> </w:t>
      </w:r>
      <w:r w:rsidR="003A56AB" w:rsidRPr="00DC53B6">
        <w:t>concern</w:t>
      </w:r>
      <w:r w:rsidR="003A56AB" w:rsidRPr="00DC53B6">
        <w:rPr>
          <w:spacing w:val="-11"/>
        </w:rPr>
        <w:t xml:space="preserve"> </w:t>
      </w:r>
      <w:r w:rsidR="003A56AB" w:rsidRPr="00DC53B6">
        <w:t>value</w:t>
      </w:r>
      <w:r w:rsidR="003A56AB" w:rsidRPr="00DC53B6">
        <w:rPr>
          <w:spacing w:val="-10"/>
        </w:rPr>
        <w:t xml:space="preserve"> </w:t>
      </w:r>
      <w:r w:rsidR="003A56AB" w:rsidRPr="00DC53B6">
        <w:t>while</w:t>
      </w:r>
      <w:r w:rsidR="003A56AB" w:rsidRPr="00DC53B6">
        <w:rPr>
          <w:spacing w:val="-10"/>
        </w:rPr>
        <w:t xml:space="preserve"> </w:t>
      </w:r>
      <w:r w:rsidR="003A56AB" w:rsidRPr="00DC53B6">
        <w:t>permitting</w:t>
      </w:r>
      <w:r w:rsidR="003A56AB" w:rsidRPr="00DC53B6">
        <w:rPr>
          <w:spacing w:val="-11"/>
        </w:rPr>
        <w:t xml:space="preserve"> </w:t>
      </w:r>
      <w:r w:rsidR="003A56AB" w:rsidRPr="00DC53B6">
        <w:t>the</w:t>
      </w:r>
      <w:r w:rsidR="003A56AB" w:rsidRPr="00DC53B6">
        <w:rPr>
          <w:spacing w:val="-10"/>
        </w:rPr>
        <w:t xml:space="preserve"> </w:t>
      </w:r>
      <w:r w:rsidR="003A56AB" w:rsidRPr="00DC53B6">
        <w:t>Debtor</w:t>
      </w:r>
      <w:r w:rsidR="001C5531" w:rsidRPr="00DC53B6">
        <w:t>(s)</w:t>
      </w:r>
      <w:r w:rsidR="003A56AB" w:rsidRPr="00DC53B6">
        <w:rPr>
          <w:spacing w:val="-10"/>
        </w:rPr>
        <w:t xml:space="preserve"> </w:t>
      </w:r>
      <w:r w:rsidR="003A56AB" w:rsidRPr="00DC53B6">
        <w:t>to</w:t>
      </w:r>
      <w:r w:rsidR="003A56AB" w:rsidRPr="00DC53B6">
        <w:rPr>
          <w:spacing w:val="-11"/>
        </w:rPr>
        <w:t xml:space="preserve"> </w:t>
      </w:r>
      <w:r w:rsidR="003A56AB" w:rsidRPr="00DC53B6">
        <w:t>pa</w:t>
      </w:r>
      <w:r w:rsidR="001C5531" w:rsidRPr="00DC53B6">
        <w:t>y</w:t>
      </w:r>
      <w:r w:rsidR="003A56AB" w:rsidRPr="00DC53B6">
        <w:rPr>
          <w:spacing w:val="-11"/>
        </w:rPr>
        <w:t xml:space="preserve"> </w:t>
      </w:r>
      <w:r w:rsidR="003A56AB" w:rsidRPr="00DC53B6">
        <w:t>allowed</w:t>
      </w:r>
      <w:r w:rsidR="003A56AB" w:rsidRPr="00DC53B6">
        <w:rPr>
          <w:spacing w:val="-11"/>
        </w:rPr>
        <w:t xml:space="preserve"> </w:t>
      </w:r>
      <w:r w:rsidR="003A56AB" w:rsidRPr="00DC53B6">
        <w:t>claims over time.</w:t>
      </w:r>
      <w:r w:rsidR="003A56AB" w:rsidRPr="00DC53B6">
        <w:rPr>
          <w:spacing w:val="40"/>
        </w:rPr>
        <w:t xml:space="preserve"> </w:t>
      </w:r>
      <w:r w:rsidR="003A56AB" w:rsidRPr="00DC53B6">
        <w:t>I believe this is a good faith and proper use of the Bankruptcy Code.</w:t>
      </w:r>
    </w:p>
    <w:p w14:paraId="4F5EAEC9" w14:textId="77777777" w:rsidR="001C5531" w:rsidRPr="00DC53B6" w:rsidRDefault="001C5531" w:rsidP="001C5531">
      <w:pPr>
        <w:jc w:val="both"/>
        <w:rPr>
          <w:smallCaps/>
          <w:sz w:val="24"/>
          <w:szCs w:val="24"/>
        </w:rPr>
      </w:pPr>
    </w:p>
    <w:p w14:paraId="49E1FF33" w14:textId="77777777" w:rsidR="00AF4334" w:rsidRPr="00DC53B6" w:rsidRDefault="00AF4334" w:rsidP="00AF4334">
      <w:pPr>
        <w:pStyle w:val="ListParagraph"/>
        <w:numPr>
          <w:ilvl w:val="0"/>
          <w:numId w:val="8"/>
        </w:numPr>
        <w:jc w:val="both"/>
        <w:rPr>
          <w:b/>
          <w:bCs/>
          <w:vanish/>
          <w:sz w:val="24"/>
          <w:szCs w:val="24"/>
        </w:rPr>
      </w:pPr>
    </w:p>
    <w:p w14:paraId="18A74851" w14:textId="77777777" w:rsidR="00AF4334" w:rsidRPr="00DC53B6" w:rsidRDefault="00AF4334" w:rsidP="00AF4334">
      <w:pPr>
        <w:pStyle w:val="ListParagraph"/>
        <w:numPr>
          <w:ilvl w:val="0"/>
          <w:numId w:val="8"/>
        </w:numPr>
        <w:jc w:val="both"/>
        <w:rPr>
          <w:b/>
          <w:bCs/>
          <w:vanish/>
          <w:sz w:val="24"/>
          <w:szCs w:val="24"/>
        </w:rPr>
      </w:pPr>
    </w:p>
    <w:p w14:paraId="35D7BCD5" w14:textId="77777777" w:rsidR="00AF4334" w:rsidRPr="00DC53B6" w:rsidRDefault="00AF4334" w:rsidP="00AF4334">
      <w:pPr>
        <w:pStyle w:val="ListParagraph"/>
        <w:numPr>
          <w:ilvl w:val="0"/>
          <w:numId w:val="8"/>
        </w:numPr>
        <w:jc w:val="both"/>
        <w:rPr>
          <w:b/>
          <w:bCs/>
          <w:vanish/>
          <w:sz w:val="24"/>
          <w:szCs w:val="24"/>
        </w:rPr>
      </w:pPr>
    </w:p>
    <w:p w14:paraId="63F3CBAA" w14:textId="28D45489" w:rsidR="00AF4334" w:rsidRPr="00DC53B6" w:rsidRDefault="00AF4334" w:rsidP="004B758D">
      <w:pPr>
        <w:pStyle w:val="ListParagraph"/>
        <w:numPr>
          <w:ilvl w:val="0"/>
          <w:numId w:val="3"/>
        </w:numPr>
        <w:ind w:left="360"/>
        <w:jc w:val="both"/>
        <w:rPr>
          <w:smallCaps/>
          <w:sz w:val="24"/>
          <w:szCs w:val="24"/>
        </w:rPr>
      </w:pPr>
      <w:r w:rsidRPr="00DC53B6">
        <w:rPr>
          <w:b/>
          <w:bCs/>
          <w:sz w:val="24"/>
          <w:szCs w:val="24"/>
        </w:rPr>
        <w:t>11 U.S.C. § 1129(a)(4): Payment of Professional’s Fees</w:t>
      </w:r>
      <w:bookmarkStart w:id="9" w:name="21._I_understand_that_the_Bankruptcy_Cod"/>
      <w:bookmarkEnd w:id="9"/>
      <w:r w:rsidR="004B758D" w:rsidRPr="00DC53B6">
        <w:rPr>
          <w:b/>
          <w:bCs/>
          <w:sz w:val="24"/>
          <w:szCs w:val="24"/>
        </w:rPr>
        <w:t xml:space="preserve">.  </w:t>
      </w:r>
      <w:r w:rsidRPr="00DC53B6">
        <w:rPr>
          <w:sz w:val="24"/>
          <w:szCs w:val="24"/>
        </w:rPr>
        <w:t>I</w:t>
      </w:r>
      <w:r w:rsidRPr="00DC53B6">
        <w:rPr>
          <w:spacing w:val="-7"/>
          <w:sz w:val="24"/>
          <w:szCs w:val="24"/>
        </w:rPr>
        <w:t xml:space="preserve"> </w:t>
      </w:r>
      <w:r w:rsidRPr="00DC53B6">
        <w:rPr>
          <w:sz w:val="24"/>
          <w:szCs w:val="24"/>
        </w:rPr>
        <w:t>understand</w:t>
      </w:r>
      <w:r w:rsidRPr="00DC53B6">
        <w:rPr>
          <w:spacing w:val="-8"/>
          <w:sz w:val="24"/>
          <w:szCs w:val="24"/>
        </w:rPr>
        <w:t xml:space="preserve"> </w:t>
      </w:r>
      <w:r w:rsidRPr="00DC53B6">
        <w:rPr>
          <w:sz w:val="24"/>
          <w:szCs w:val="24"/>
        </w:rPr>
        <w:t>that</w:t>
      </w:r>
      <w:r w:rsidRPr="00DC53B6">
        <w:rPr>
          <w:spacing w:val="-7"/>
          <w:sz w:val="24"/>
          <w:szCs w:val="24"/>
        </w:rPr>
        <w:t xml:space="preserve"> </w:t>
      </w:r>
      <w:r w:rsidRPr="00DC53B6">
        <w:rPr>
          <w:sz w:val="24"/>
          <w:szCs w:val="24"/>
        </w:rPr>
        <w:t>the</w:t>
      </w:r>
      <w:r w:rsidRPr="00DC53B6">
        <w:rPr>
          <w:spacing w:val="-7"/>
          <w:sz w:val="24"/>
          <w:szCs w:val="24"/>
        </w:rPr>
        <w:t xml:space="preserve"> </w:t>
      </w:r>
      <w:r w:rsidRPr="00DC53B6">
        <w:rPr>
          <w:sz w:val="24"/>
          <w:szCs w:val="24"/>
        </w:rPr>
        <w:t>Bankruptcy</w:t>
      </w:r>
      <w:r w:rsidRPr="00DC53B6">
        <w:rPr>
          <w:spacing w:val="-7"/>
          <w:sz w:val="24"/>
          <w:szCs w:val="24"/>
        </w:rPr>
        <w:t xml:space="preserve"> </w:t>
      </w:r>
      <w:r w:rsidRPr="00DC53B6">
        <w:rPr>
          <w:sz w:val="24"/>
          <w:szCs w:val="24"/>
        </w:rPr>
        <w:t>Code</w:t>
      </w:r>
      <w:r w:rsidRPr="00DC53B6">
        <w:rPr>
          <w:spacing w:val="-7"/>
          <w:sz w:val="24"/>
          <w:szCs w:val="24"/>
        </w:rPr>
        <w:t xml:space="preserve"> </w:t>
      </w:r>
      <w:r w:rsidRPr="00DC53B6">
        <w:rPr>
          <w:sz w:val="24"/>
          <w:szCs w:val="24"/>
        </w:rPr>
        <w:t>requires</w:t>
      </w:r>
      <w:r w:rsidRPr="00DC53B6">
        <w:rPr>
          <w:spacing w:val="-7"/>
          <w:sz w:val="24"/>
          <w:szCs w:val="24"/>
        </w:rPr>
        <w:t xml:space="preserve"> </w:t>
      </w:r>
      <w:r w:rsidRPr="00DC53B6">
        <w:rPr>
          <w:sz w:val="24"/>
          <w:szCs w:val="24"/>
        </w:rPr>
        <w:t>that</w:t>
      </w:r>
      <w:r w:rsidRPr="00DC53B6">
        <w:rPr>
          <w:spacing w:val="-7"/>
          <w:sz w:val="24"/>
          <w:szCs w:val="24"/>
        </w:rPr>
        <w:t xml:space="preserve"> </w:t>
      </w:r>
      <w:r w:rsidRPr="00DC53B6">
        <w:rPr>
          <w:sz w:val="24"/>
          <w:szCs w:val="24"/>
        </w:rPr>
        <w:t>all</w:t>
      </w:r>
      <w:r w:rsidRPr="00DC53B6">
        <w:rPr>
          <w:spacing w:val="-7"/>
          <w:sz w:val="24"/>
          <w:szCs w:val="24"/>
        </w:rPr>
        <w:t xml:space="preserve"> </w:t>
      </w:r>
      <w:r w:rsidRPr="00DC53B6">
        <w:rPr>
          <w:sz w:val="24"/>
          <w:szCs w:val="24"/>
        </w:rPr>
        <w:t>payments</w:t>
      </w:r>
      <w:r w:rsidRPr="00DC53B6">
        <w:rPr>
          <w:spacing w:val="-7"/>
          <w:sz w:val="24"/>
          <w:szCs w:val="24"/>
        </w:rPr>
        <w:t xml:space="preserve"> </w:t>
      </w:r>
      <w:r w:rsidRPr="00DC53B6">
        <w:rPr>
          <w:sz w:val="24"/>
          <w:szCs w:val="24"/>
        </w:rPr>
        <w:t>by</w:t>
      </w:r>
      <w:r w:rsidRPr="00DC53B6">
        <w:rPr>
          <w:spacing w:val="-7"/>
          <w:sz w:val="24"/>
          <w:szCs w:val="24"/>
        </w:rPr>
        <w:t xml:space="preserve"> </w:t>
      </w:r>
      <w:r w:rsidRPr="00DC53B6">
        <w:rPr>
          <w:sz w:val="24"/>
          <w:szCs w:val="24"/>
        </w:rPr>
        <w:t>the</w:t>
      </w:r>
      <w:r w:rsidRPr="00DC53B6">
        <w:rPr>
          <w:spacing w:val="-7"/>
          <w:sz w:val="24"/>
          <w:szCs w:val="24"/>
        </w:rPr>
        <w:t xml:space="preserve"> </w:t>
      </w:r>
      <w:r w:rsidRPr="00DC53B6">
        <w:rPr>
          <w:sz w:val="24"/>
          <w:szCs w:val="24"/>
        </w:rPr>
        <w:t>Debtor</w:t>
      </w:r>
      <w:r w:rsidR="00C73271" w:rsidRPr="00DC53B6">
        <w:rPr>
          <w:sz w:val="24"/>
          <w:szCs w:val="24"/>
        </w:rPr>
        <w:t>(s)</w:t>
      </w:r>
      <w:r w:rsidRPr="00DC53B6">
        <w:rPr>
          <w:spacing w:val="-7"/>
          <w:sz w:val="24"/>
          <w:szCs w:val="24"/>
        </w:rPr>
        <w:t xml:space="preserve"> </w:t>
      </w:r>
      <w:r w:rsidRPr="00DC53B6">
        <w:rPr>
          <w:sz w:val="24"/>
          <w:szCs w:val="24"/>
        </w:rPr>
        <w:t>for professional services, costs, and expenses incurred during the bankruptcy case be subject to approval by the Bankruptcy Court.</w:t>
      </w:r>
      <w:r w:rsidRPr="00DC53B6">
        <w:rPr>
          <w:spacing w:val="40"/>
          <w:sz w:val="24"/>
          <w:szCs w:val="24"/>
        </w:rPr>
        <w:t xml:space="preserve"> </w:t>
      </w:r>
      <w:r w:rsidRPr="00DC53B6">
        <w:rPr>
          <w:sz w:val="24"/>
          <w:szCs w:val="24"/>
        </w:rPr>
        <w:t>I understand that the Plan expressly provides that all claims for</w:t>
      </w:r>
      <w:r w:rsidRPr="00DC53B6">
        <w:rPr>
          <w:spacing w:val="-11"/>
          <w:sz w:val="24"/>
          <w:szCs w:val="24"/>
        </w:rPr>
        <w:t xml:space="preserve"> </w:t>
      </w:r>
      <w:r w:rsidRPr="00DC53B6">
        <w:rPr>
          <w:sz w:val="24"/>
          <w:szCs w:val="24"/>
        </w:rPr>
        <w:t>professionals’</w:t>
      </w:r>
      <w:r w:rsidRPr="00DC53B6">
        <w:rPr>
          <w:spacing w:val="-11"/>
          <w:sz w:val="24"/>
          <w:szCs w:val="24"/>
        </w:rPr>
        <w:t xml:space="preserve"> </w:t>
      </w:r>
      <w:r w:rsidRPr="00DC53B6">
        <w:rPr>
          <w:sz w:val="24"/>
          <w:szCs w:val="24"/>
        </w:rPr>
        <w:t>fees</w:t>
      </w:r>
      <w:r w:rsidRPr="00DC53B6">
        <w:rPr>
          <w:spacing w:val="-10"/>
          <w:sz w:val="24"/>
          <w:szCs w:val="24"/>
        </w:rPr>
        <w:t xml:space="preserve"> </w:t>
      </w:r>
      <w:r w:rsidRPr="00DC53B6">
        <w:rPr>
          <w:sz w:val="24"/>
          <w:szCs w:val="24"/>
        </w:rPr>
        <w:t>are</w:t>
      </w:r>
      <w:r w:rsidRPr="00DC53B6">
        <w:rPr>
          <w:spacing w:val="-11"/>
          <w:sz w:val="24"/>
          <w:szCs w:val="24"/>
        </w:rPr>
        <w:t xml:space="preserve"> </w:t>
      </w:r>
      <w:r w:rsidRPr="00DC53B6">
        <w:rPr>
          <w:sz w:val="24"/>
          <w:szCs w:val="24"/>
        </w:rPr>
        <w:t>subject</w:t>
      </w:r>
      <w:r w:rsidRPr="00DC53B6">
        <w:rPr>
          <w:spacing w:val="-11"/>
          <w:sz w:val="24"/>
          <w:szCs w:val="24"/>
        </w:rPr>
        <w:t xml:space="preserve"> </w:t>
      </w:r>
      <w:r w:rsidRPr="00DC53B6">
        <w:rPr>
          <w:sz w:val="24"/>
          <w:szCs w:val="24"/>
        </w:rPr>
        <w:t>to</w:t>
      </w:r>
      <w:r w:rsidRPr="00DC53B6">
        <w:rPr>
          <w:spacing w:val="-11"/>
          <w:sz w:val="24"/>
          <w:szCs w:val="24"/>
        </w:rPr>
        <w:t xml:space="preserve"> </w:t>
      </w:r>
      <w:r w:rsidRPr="00DC53B6">
        <w:rPr>
          <w:sz w:val="24"/>
          <w:szCs w:val="24"/>
        </w:rPr>
        <w:t>review</w:t>
      </w:r>
      <w:r w:rsidRPr="00DC53B6">
        <w:rPr>
          <w:spacing w:val="-11"/>
          <w:sz w:val="24"/>
          <w:szCs w:val="24"/>
        </w:rPr>
        <w:t xml:space="preserve"> </w:t>
      </w:r>
      <w:r w:rsidRPr="00DC53B6">
        <w:rPr>
          <w:sz w:val="24"/>
          <w:szCs w:val="24"/>
        </w:rPr>
        <w:t>and</w:t>
      </w:r>
      <w:r w:rsidRPr="00DC53B6">
        <w:rPr>
          <w:spacing w:val="-11"/>
          <w:sz w:val="24"/>
          <w:szCs w:val="24"/>
        </w:rPr>
        <w:t xml:space="preserve"> </w:t>
      </w:r>
      <w:r w:rsidRPr="00DC53B6">
        <w:rPr>
          <w:sz w:val="24"/>
          <w:szCs w:val="24"/>
        </w:rPr>
        <w:t>approval</w:t>
      </w:r>
      <w:r w:rsidRPr="00DC53B6">
        <w:rPr>
          <w:spacing w:val="-10"/>
          <w:sz w:val="24"/>
          <w:szCs w:val="24"/>
        </w:rPr>
        <w:t xml:space="preserve"> </w:t>
      </w:r>
      <w:r w:rsidRPr="00DC53B6">
        <w:rPr>
          <w:sz w:val="24"/>
          <w:szCs w:val="24"/>
        </w:rPr>
        <w:t>by</w:t>
      </w:r>
      <w:r w:rsidRPr="00DC53B6">
        <w:rPr>
          <w:spacing w:val="-11"/>
          <w:sz w:val="24"/>
          <w:szCs w:val="24"/>
        </w:rPr>
        <w:t xml:space="preserve"> </w:t>
      </w:r>
      <w:r w:rsidRPr="00DC53B6">
        <w:rPr>
          <w:sz w:val="24"/>
          <w:szCs w:val="24"/>
        </w:rPr>
        <w:t>the</w:t>
      </w:r>
      <w:r w:rsidRPr="00DC53B6">
        <w:rPr>
          <w:spacing w:val="-10"/>
          <w:sz w:val="24"/>
          <w:szCs w:val="24"/>
        </w:rPr>
        <w:t xml:space="preserve"> </w:t>
      </w:r>
      <w:r w:rsidRPr="00DC53B6">
        <w:rPr>
          <w:sz w:val="24"/>
          <w:szCs w:val="24"/>
        </w:rPr>
        <w:t>Court</w:t>
      </w:r>
      <w:r w:rsidRPr="00DC53B6">
        <w:rPr>
          <w:spacing w:val="-11"/>
          <w:sz w:val="24"/>
          <w:szCs w:val="24"/>
        </w:rPr>
        <w:t xml:space="preserve"> </w:t>
      </w:r>
      <w:r w:rsidRPr="00DC53B6">
        <w:rPr>
          <w:sz w:val="24"/>
          <w:szCs w:val="24"/>
        </w:rPr>
        <w:t>as</w:t>
      </w:r>
      <w:r w:rsidRPr="00DC53B6">
        <w:rPr>
          <w:spacing w:val="-10"/>
          <w:sz w:val="24"/>
          <w:szCs w:val="24"/>
        </w:rPr>
        <w:t xml:space="preserve"> </w:t>
      </w:r>
      <w:r w:rsidRPr="00DC53B6">
        <w:rPr>
          <w:sz w:val="24"/>
          <w:szCs w:val="24"/>
        </w:rPr>
        <w:t>a</w:t>
      </w:r>
      <w:r w:rsidRPr="00DC53B6">
        <w:rPr>
          <w:spacing w:val="-11"/>
          <w:sz w:val="24"/>
          <w:szCs w:val="24"/>
        </w:rPr>
        <w:t xml:space="preserve"> </w:t>
      </w:r>
      <w:r w:rsidRPr="00DC53B6">
        <w:rPr>
          <w:sz w:val="24"/>
          <w:szCs w:val="24"/>
        </w:rPr>
        <w:t>condition</w:t>
      </w:r>
      <w:r w:rsidRPr="00DC53B6">
        <w:rPr>
          <w:spacing w:val="-11"/>
          <w:sz w:val="24"/>
          <w:szCs w:val="24"/>
        </w:rPr>
        <w:t xml:space="preserve"> </w:t>
      </w:r>
      <w:r w:rsidRPr="00DC53B6">
        <w:rPr>
          <w:sz w:val="24"/>
          <w:szCs w:val="24"/>
        </w:rPr>
        <w:t>to</w:t>
      </w:r>
      <w:r w:rsidRPr="00DC53B6">
        <w:rPr>
          <w:spacing w:val="-11"/>
          <w:sz w:val="24"/>
          <w:szCs w:val="24"/>
        </w:rPr>
        <w:t xml:space="preserve"> </w:t>
      </w:r>
      <w:r w:rsidRPr="00DC53B6">
        <w:rPr>
          <w:sz w:val="24"/>
          <w:szCs w:val="24"/>
        </w:rPr>
        <w:t>being</w:t>
      </w:r>
      <w:r w:rsidRPr="00DC53B6">
        <w:rPr>
          <w:spacing w:val="-10"/>
          <w:sz w:val="24"/>
          <w:szCs w:val="24"/>
        </w:rPr>
        <w:t xml:space="preserve"> </w:t>
      </w:r>
      <w:r w:rsidRPr="00DC53B6">
        <w:rPr>
          <w:spacing w:val="-2"/>
          <w:sz w:val="24"/>
          <w:szCs w:val="24"/>
        </w:rPr>
        <w:t>paid.</w:t>
      </w:r>
    </w:p>
    <w:p w14:paraId="66937873"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5FE73D2B"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598F39DC"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607714D1"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1DCEAD60" w14:textId="77777777" w:rsidR="00A07CC5" w:rsidRPr="00A07CC5" w:rsidRDefault="00A07CC5" w:rsidP="004B758D">
      <w:pPr>
        <w:pStyle w:val="ListParagraph"/>
        <w:numPr>
          <w:ilvl w:val="0"/>
          <w:numId w:val="7"/>
        </w:numPr>
        <w:spacing w:before="240"/>
        <w:ind w:left="360" w:right="136"/>
        <w:contextualSpacing w:val="0"/>
        <w:jc w:val="both"/>
        <w:rPr>
          <w:b/>
          <w:bCs/>
          <w:vanish/>
          <w:sz w:val="24"/>
          <w:szCs w:val="24"/>
        </w:rPr>
      </w:pPr>
    </w:p>
    <w:p w14:paraId="0D82DCEE" w14:textId="53667CCD" w:rsidR="004C60B6" w:rsidRDefault="00C73271" w:rsidP="0050615D">
      <w:pPr>
        <w:pStyle w:val="BodyText"/>
        <w:numPr>
          <w:ilvl w:val="0"/>
          <w:numId w:val="7"/>
        </w:numPr>
        <w:spacing w:before="240"/>
        <w:ind w:left="360"/>
        <w:jc w:val="both"/>
      </w:pPr>
      <w:r w:rsidRPr="00DC53B6">
        <w:rPr>
          <w:b/>
          <w:bCs/>
        </w:rPr>
        <w:t>11 U.S.C. § 1129(a)(</w:t>
      </w:r>
      <w:r w:rsidR="004B758D" w:rsidRPr="00DC53B6">
        <w:rPr>
          <w:b/>
          <w:bCs/>
        </w:rPr>
        <w:t>5</w:t>
      </w:r>
      <w:r w:rsidRPr="00DC53B6">
        <w:rPr>
          <w:b/>
          <w:bCs/>
        </w:rPr>
        <w:t>)</w:t>
      </w:r>
      <w:bookmarkStart w:id="10" w:name="22._I_understand_that_the_Plan_must_cont"/>
      <w:bookmarkEnd w:id="10"/>
      <w:r w:rsidR="004B758D" w:rsidRPr="00DC53B6">
        <w:rPr>
          <w:b/>
          <w:bCs/>
        </w:rPr>
        <w:t xml:space="preserve">: Identity of Officers and Directors.  </w:t>
      </w:r>
      <w:r w:rsidR="004C60B6" w:rsidRPr="00DC53B6">
        <w:t>I understand that the Plan must contain certain information regarding individuals that</w:t>
      </w:r>
      <w:r w:rsidR="004C60B6" w:rsidRPr="00DC53B6">
        <w:rPr>
          <w:spacing w:val="-9"/>
        </w:rPr>
        <w:t xml:space="preserve"> </w:t>
      </w:r>
      <w:r w:rsidR="004C60B6" w:rsidRPr="00DC53B6">
        <w:t>will</w:t>
      </w:r>
      <w:r w:rsidR="004C60B6" w:rsidRPr="00DC53B6">
        <w:rPr>
          <w:spacing w:val="-9"/>
        </w:rPr>
        <w:t xml:space="preserve"> </w:t>
      </w:r>
      <w:r w:rsidR="004C60B6" w:rsidRPr="00DC53B6">
        <w:t>serve</w:t>
      </w:r>
      <w:r w:rsidR="004C60B6" w:rsidRPr="00DC53B6">
        <w:rPr>
          <w:spacing w:val="-9"/>
        </w:rPr>
        <w:t xml:space="preserve"> </w:t>
      </w:r>
      <w:r w:rsidR="004C60B6" w:rsidRPr="00DC53B6">
        <w:t>as</w:t>
      </w:r>
      <w:r w:rsidR="004C60B6" w:rsidRPr="00DC53B6">
        <w:rPr>
          <w:spacing w:val="-9"/>
        </w:rPr>
        <w:t xml:space="preserve"> </w:t>
      </w:r>
      <w:r w:rsidR="004C60B6" w:rsidRPr="00DC53B6">
        <w:t>officers,</w:t>
      </w:r>
      <w:r w:rsidR="004C60B6" w:rsidRPr="00DC53B6">
        <w:rPr>
          <w:spacing w:val="-9"/>
        </w:rPr>
        <w:t xml:space="preserve"> </w:t>
      </w:r>
      <w:r w:rsidR="004C60B6" w:rsidRPr="00DC53B6">
        <w:t>directors,</w:t>
      </w:r>
      <w:r w:rsidR="004C60B6" w:rsidRPr="00DC53B6">
        <w:rPr>
          <w:spacing w:val="-11"/>
        </w:rPr>
        <w:t xml:space="preserve"> </w:t>
      </w:r>
      <w:r w:rsidR="004C60B6" w:rsidRPr="00DC53B6">
        <w:t>or</w:t>
      </w:r>
      <w:r w:rsidR="004C60B6" w:rsidRPr="00DC53B6">
        <w:rPr>
          <w:spacing w:val="-9"/>
        </w:rPr>
        <w:t xml:space="preserve"> </w:t>
      </w:r>
      <w:r w:rsidR="004C60B6" w:rsidRPr="00DC53B6">
        <w:t>trustees</w:t>
      </w:r>
      <w:r w:rsidR="004C60B6" w:rsidRPr="00DC53B6">
        <w:rPr>
          <w:spacing w:val="-9"/>
        </w:rPr>
        <w:t xml:space="preserve"> </w:t>
      </w:r>
      <w:r w:rsidR="004C60B6" w:rsidRPr="00DC53B6">
        <w:t>of</w:t>
      </w:r>
      <w:r w:rsidR="004C60B6" w:rsidRPr="00DC53B6">
        <w:rPr>
          <w:spacing w:val="-9"/>
        </w:rPr>
        <w:t xml:space="preserve"> </w:t>
      </w:r>
      <w:r w:rsidR="004C60B6" w:rsidRPr="00DC53B6">
        <w:t>the</w:t>
      </w:r>
      <w:r w:rsidR="004C60B6" w:rsidRPr="00DC53B6">
        <w:rPr>
          <w:spacing w:val="-9"/>
        </w:rPr>
        <w:t xml:space="preserve"> </w:t>
      </w:r>
      <w:r w:rsidR="004C60B6" w:rsidRPr="00DC53B6">
        <w:t>Reorganized</w:t>
      </w:r>
      <w:r w:rsidR="004C60B6" w:rsidRPr="00DC53B6">
        <w:rPr>
          <w:spacing w:val="-9"/>
        </w:rPr>
        <w:t xml:space="preserve"> </w:t>
      </w:r>
      <w:r w:rsidR="004C60B6" w:rsidRPr="00DC53B6">
        <w:t>Debtor</w:t>
      </w:r>
      <w:r w:rsidR="004B758D" w:rsidRPr="00DC53B6">
        <w:t>(s)</w:t>
      </w:r>
      <w:r w:rsidR="004C60B6" w:rsidRPr="00DC53B6">
        <w:rPr>
          <w:spacing w:val="-9"/>
        </w:rPr>
        <w:t xml:space="preserve"> </w:t>
      </w:r>
      <w:r w:rsidR="004C60B6" w:rsidRPr="00DC53B6">
        <w:t>after</w:t>
      </w:r>
      <w:r w:rsidR="004C60B6" w:rsidRPr="00DC53B6">
        <w:rPr>
          <w:spacing w:val="-9"/>
        </w:rPr>
        <w:t xml:space="preserve"> </w:t>
      </w:r>
      <w:r w:rsidR="004C60B6" w:rsidRPr="00DC53B6">
        <w:t>confirmation.</w:t>
      </w:r>
      <w:r w:rsidR="004C60B6" w:rsidRPr="00DC53B6">
        <w:rPr>
          <w:spacing w:val="40"/>
        </w:rPr>
        <w:t xml:space="preserve"> </w:t>
      </w:r>
      <w:r w:rsidR="004C60B6" w:rsidRPr="00DC53B6">
        <w:t>The Plan discloses that I</w:t>
      </w:r>
      <w:r w:rsidR="004C60B6" w:rsidRPr="00DC53B6">
        <w:rPr>
          <w:spacing w:val="-1"/>
        </w:rPr>
        <w:t xml:space="preserve"> </w:t>
      </w:r>
      <w:r w:rsidR="004C60B6" w:rsidRPr="00DC53B6">
        <w:t>will</w:t>
      </w:r>
      <w:r w:rsidR="004C60B6" w:rsidRPr="00DC53B6">
        <w:rPr>
          <w:spacing w:val="-1"/>
        </w:rPr>
        <w:t xml:space="preserve"> </w:t>
      </w:r>
      <w:r w:rsidR="004C60B6" w:rsidRPr="00DC53B6">
        <w:t>continue in</w:t>
      </w:r>
      <w:r w:rsidR="004C60B6" w:rsidRPr="00DC53B6">
        <w:rPr>
          <w:spacing w:val="-2"/>
        </w:rPr>
        <w:t xml:space="preserve"> </w:t>
      </w:r>
      <w:r w:rsidR="004C60B6" w:rsidRPr="00DC53B6">
        <w:t>my role as</w:t>
      </w:r>
      <w:r w:rsidR="004C60B6" w:rsidRPr="00DC53B6">
        <w:rPr>
          <w:spacing w:val="-1"/>
        </w:rPr>
        <w:t xml:space="preserve"> </w:t>
      </w:r>
      <w:r w:rsidR="004C60B6" w:rsidRPr="00DC53B6">
        <w:t>the Sole Manager and</w:t>
      </w:r>
      <w:r w:rsidR="004C60B6" w:rsidRPr="00DC53B6">
        <w:rPr>
          <w:spacing w:val="-1"/>
        </w:rPr>
        <w:t xml:space="preserve"> </w:t>
      </w:r>
      <w:r w:rsidR="004C60B6" w:rsidRPr="00DC53B6">
        <w:t>Chief Executive Officer of the Reorganized Debtor</w:t>
      </w:r>
      <w:r w:rsidR="004B758D" w:rsidRPr="00DC53B6">
        <w:t>(s)</w:t>
      </w:r>
      <w:r w:rsidR="004C60B6" w:rsidRPr="00DC53B6">
        <w:t>, and my compensation is disclosed in the projections attached</w:t>
      </w:r>
      <w:r w:rsidR="004C60B6" w:rsidRPr="00DC53B6">
        <w:rPr>
          <w:spacing w:val="-7"/>
        </w:rPr>
        <w:t xml:space="preserve"> </w:t>
      </w:r>
      <w:r w:rsidR="004C60B6" w:rsidRPr="00DC53B6">
        <w:t>to</w:t>
      </w:r>
      <w:r w:rsidR="004C60B6" w:rsidRPr="00DC53B6">
        <w:rPr>
          <w:spacing w:val="-8"/>
        </w:rPr>
        <w:t xml:space="preserve"> </w:t>
      </w:r>
      <w:r w:rsidR="004C60B6" w:rsidRPr="00DC53B6">
        <w:t>the</w:t>
      </w:r>
      <w:r w:rsidR="004C60B6" w:rsidRPr="00DC53B6">
        <w:rPr>
          <w:spacing w:val="-7"/>
        </w:rPr>
        <w:t xml:space="preserve"> </w:t>
      </w:r>
      <w:r w:rsidR="004C60B6" w:rsidRPr="00DC53B6">
        <w:t>Plan.</w:t>
      </w:r>
      <w:r w:rsidR="004C60B6" w:rsidRPr="00DC53B6">
        <w:rPr>
          <w:spacing w:val="40"/>
        </w:rPr>
        <w:t xml:space="preserve"> </w:t>
      </w:r>
      <w:r w:rsidR="004C60B6" w:rsidRPr="00DC53B6">
        <w:t>I</w:t>
      </w:r>
      <w:r w:rsidR="004C60B6" w:rsidRPr="00DC53B6">
        <w:rPr>
          <w:spacing w:val="-7"/>
        </w:rPr>
        <w:t xml:space="preserve"> </w:t>
      </w:r>
      <w:r w:rsidR="004C60B6" w:rsidRPr="00DC53B6">
        <w:t>have</w:t>
      </w:r>
      <w:r w:rsidR="004C60B6" w:rsidRPr="00DC53B6">
        <w:rPr>
          <w:spacing w:val="-7"/>
        </w:rPr>
        <w:t xml:space="preserve"> </w:t>
      </w:r>
      <w:r w:rsidR="004C60B6" w:rsidRPr="00DC53B6">
        <w:t>decades</w:t>
      </w:r>
      <w:r w:rsidR="004C60B6" w:rsidRPr="00DC53B6">
        <w:rPr>
          <w:spacing w:val="-7"/>
        </w:rPr>
        <w:t xml:space="preserve"> </w:t>
      </w:r>
      <w:r w:rsidR="004C60B6" w:rsidRPr="00DC53B6">
        <w:t>of</w:t>
      </w:r>
      <w:r w:rsidR="004C60B6" w:rsidRPr="00DC53B6">
        <w:rPr>
          <w:spacing w:val="-7"/>
        </w:rPr>
        <w:t xml:space="preserve"> </w:t>
      </w:r>
      <w:r w:rsidR="004C60B6" w:rsidRPr="00DC53B6">
        <w:t>experience</w:t>
      </w:r>
      <w:r w:rsidR="004C60B6" w:rsidRPr="00DC53B6">
        <w:rPr>
          <w:spacing w:val="-7"/>
        </w:rPr>
        <w:t xml:space="preserve"> </w:t>
      </w:r>
      <w:r w:rsidR="004C60B6" w:rsidRPr="00DC53B6">
        <w:t>in</w:t>
      </w:r>
      <w:r w:rsidR="004C60B6" w:rsidRPr="00DC53B6">
        <w:rPr>
          <w:spacing w:val="-7"/>
        </w:rPr>
        <w:t xml:space="preserve"> </w:t>
      </w:r>
      <w:r w:rsidR="004C60B6" w:rsidRPr="00DC53B6">
        <w:t>sales</w:t>
      </w:r>
      <w:r w:rsidR="004C60B6" w:rsidRPr="00DC53B6">
        <w:rPr>
          <w:spacing w:val="-7"/>
        </w:rPr>
        <w:t xml:space="preserve"> </w:t>
      </w:r>
      <w:r w:rsidR="004C60B6" w:rsidRPr="00DC53B6">
        <w:t>and</w:t>
      </w:r>
      <w:r w:rsidR="004C60B6" w:rsidRPr="00DC53B6">
        <w:rPr>
          <w:spacing w:val="-7"/>
        </w:rPr>
        <w:t xml:space="preserve"> </w:t>
      </w:r>
      <w:r w:rsidR="004C60B6" w:rsidRPr="00DC53B6">
        <w:t>have</w:t>
      </w:r>
      <w:r w:rsidR="004C60B6" w:rsidRPr="00DC53B6">
        <w:rPr>
          <w:spacing w:val="-7"/>
        </w:rPr>
        <w:t xml:space="preserve"> </w:t>
      </w:r>
      <w:r w:rsidR="004C60B6" w:rsidRPr="00DC53B6">
        <w:t>been</w:t>
      </w:r>
      <w:r w:rsidR="004C60B6" w:rsidRPr="00DC53B6">
        <w:rPr>
          <w:spacing w:val="-8"/>
        </w:rPr>
        <w:t xml:space="preserve"> </w:t>
      </w:r>
      <w:r w:rsidR="004C60B6" w:rsidRPr="00DC53B6">
        <w:t>responsible</w:t>
      </w:r>
      <w:r w:rsidR="004C60B6" w:rsidRPr="00DC53B6">
        <w:rPr>
          <w:spacing w:val="-8"/>
        </w:rPr>
        <w:t xml:space="preserve"> </w:t>
      </w:r>
      <w:r w:rsidR="004C60B6" w:rsidRPr="00DC53B6">
        <w:t>for</w:t>
      </w:r>
      <w:r w:rsidR="004C60B6" w:rsidRPr="00DC53B6">
        <w:rPr>
          <w:spacing w:val="-7"/>
        </w:rPr>
        <w:t xml:space="preserve"> </w:t>
      </w:r>
      <w:r w:rsidR="004C60B6" w:rsidRPr="00DC53B6">
        <w:t>all</w:t>
      </w:r>
      <w:r w:rsidR="004C60B6" w:rsidRPr="00DC53B6">
        <w:rPr>
          <w:spacing w:val="-7"/>
        </w:rPr>
        <w:t xml:space="preserve"> </w:t>
      </w:r>
      <w:r w:rsidR="004C60B6" w:rsidRPr="00DC53B6">
        <w:t>of</w:t>
      </w:r>
      <w:r w:rsidR="004C60B6" w:rsidRPr="00DC53B6">
        <w:rPr>
          <w:spacing w:val="-8"/>
        </w:rPr>
        <w:t xml:space="preserve"> </w:t>
      </w:r>
      <w:r w:rsidR="004C60B6" w:rsidRPr="00DC53B6">
        <w:t>the Debtor’s</w:t>
      </w:r>
      <w:r w:rsidR="004C60B6" w:rsidRPr="00DC53B6">
        <w:rPr>
          <w:spacing w:val="-1"/>
        </w:rPr>
        <w:t xml:space="preserve"> </w:t>
      </w:r>
      <w:r w:rsidR="004C60B6" w:rsidRPr="00DC53B6">
        <w:t>operations</w:t>
      </w:r>
      <w:r w:rsidR="004C60B6" w:rsidRPr="00DC53B6">
        <w:rPr>
          <w:spacing w:val="-1"/>
        </w:rPr>
        <w:t xml:space="preserve"> </w:t>
      </w:r>
      <w:r w:rsidR="004C60B6" w:rsidRPr="00DC53B6">
        <w:t>since</w:t>
      </w:r>
      <w:r w:rsidR="004C60B6" w:rsidRPr="00DC53B6">
        <w:rPr>
          <w:spacing w:val="-1"/>
        </w:rPr>
        <w:t xml:space="preserve"> </w:t>
      </w:r>
      <w:r w:rsidR="004C60B6" w:rsidRPr="00DC53B6">
        <w:t>its</w:t>
      </w:r>
      <w:r w:rsidR="004C60B6" w:rsidRPr="00DC53B6">
        <w:rPr>
          <w:spacing w:val="-1"/>
        </w:rPr>
        <w:t xml:space="preserve"> </w:t>
      </w:r>
      <w:r w:rsidR="004C60B6" w:rsidRPr="00DC53B6">
        <w:t>inception</w:t>
      </w:r>
      <w:r w:rsidR="004C60B6" w:rsidRPr="00DC53B6">
        <w:rPr>
          <w:spacing w:val="-1"/>
        </w:rPr>
        <w:t xml:space="preserve"> </w:t>
      </w:r>
      <w:r w:rsidR="004C60B6" w:rsidRPr="00DC53B6">
        <w:t>in</w:t>
      </w:r>
      <w:r w:rsidR="004C60B6" w:rsidRPr="00DC53B6">
        <w:rPr>
          <w:spacing w:val="-1"/>
        </w:rPr>
        <w:t xml:space="preserve"> </w:t>
      </w:r>
      <w:r w:rsidR="004B758D" w:rsidRPr="00DC53B6">
        <w:t>_____</w:t>
      </w:r>
      <w:r w:rsidR="004C60B6" w:rsidRPr="00DC53B6">
        <w:rPr>
          <w:spacing w:val="40"/>
        </w:rPr>
        <w:t xml:space="preserve"> </w:t>
      </w:r>
      <w:r w:rsidR="004C60B6" w:rsidRPr="00DC53B6">
        <w:t>The</w:t>
      </w:r>
      <w:r w:rsidR="004C60B6" w:rsidRPr="00DC53B6">
        <w:rPr>
          <w:spacing w:val="-1"/>
        </w:rPr>
        <w:t xml:space="preserve"> </w:t>
      </w:r>
      <w:r w:rsidR="004C60B6" w:rsidRPr="00DC53B6">
        <w:t>Debtor</w:t>
      </w:r>
      <w:r w:rsidR="004B758D" w:rsidRPr="00DC53B6">
        <w:t>(s)</w:t>
      </w:r>
      <w:r w:rsidR="004C60B6" w:rsidRPr="00DC53B6">
        <w:rPr>
          <w:spacing w:val="-1"/>
        </w:rPr>
        <w:t xml:space="preserve"> </w:t>
      </w:r>
      <w:r w:rsidR="004C60B6" w:rsidRPr="00DC53B6">
        <w:t>is</w:t>
      </w:r>
      <w:r w:rsidR="004C60B6" w:rsidRPr="00DC53B6">
        <w:rPr>
          <w:spacing w:val="-1"/>
        </w:rPr>
        <w:t xml:space="preserve"> </w:t>
      </w:r>
      <w:r w:rsidR="004C60B6" w:rsidRPr="00DC53B6">
        <w:t>a</w:t>
      </w:r>
      <w:r w:rsidR="004C60B6" w:rsidRPr="00DC53B6">
        <w:rPr>
          <w:spacing w:val="-1"/>
        </w:rPr>
        <w:t xml:space="preserve"> </w:t>
      </w:r>
      <w:r w:rsidR="004C60B6" w:rsidRPr="00DC53B6">
        <w:t>closely</w:t>
      </w:r>
      <w:r w:rsidR="004C60B6" w:rsidRPr="00DC53B6">
        <w:rPr>
          <w:spacing w:val="-2"/>
        </w:rPr>
        <w:t xml:space="preserve"> </w:t>
      </w:r>
      <w:r w:rsidR="004C60B6" w:rsidRPr="00DC53B6">
        <w:t>held</w:t>
      </w:r>
      <w:r w:rsidR="004C60B6" w:rsidRPr="00DC53B6">
        <w:rPr>
          <w:spacing w:val="-1"/>
        </w:rPr>
        <w:t xml:space="preserve"> </w:t>
      </w:r>
      <w:r w:rsidR="004C60B6" w:rsidRPr="00DC53B6">
        <w:t>family</w:t>
      </w:r>
      <w:r w:rsidR="004C60B6" w:rsidRPr="00DC53B6">
        <w:rPr>
          <w:spacing w:val="-3"/>
        </w:rPr>
        <w:t xml:space="preserve"> </w:t>
      </w:r>
      <w:r w:rsidR="004C60B6" w:rsidRPr="00DC53B6">
        <w:t>business</w:t>
      </w:r>
      <w:r w:rsidR="004C60B6" w:rsidRPr="00DC53B6">
        <w:rPr>
          <w:spacing w:val="-1"/>
        </w:rPr>
        <w:t xml:space="preserve"> </w:t>
      </w:r>
      <w:r w:rsidR="004C60B6" w:rsidRPr="00DC53B6">
        <w:t>that relies heavily upon my expertise, contacts, and institutional knowledge for its continued success. My</w:t>
      </w:r>
      <w:r w:rsidR="004C60B6" w:rsidRPr="00DC53B6">
        <w:rPr>
          <w:spacing w:val="-9"/>
        </w:rPr>
        <w:t xml:space="preserve"> </w:t>
      </w:r>
      <w:r w:rsidR="004C60B6" w:rsidRPr="00DC53B6">
        <w:t>continuation</w:t>
      </w:r>
      <w:r w:rsidR="004C60B6" w:rsidRPr="00DC53B6">
        <w:rPr>
          <w:spacing w:val="-9"/>
        </w:rPr>
        <w:t xml:space="preserve"> </w:t>
      </w:r>
      <w:r w:rsidR="004C60B6" w:rsidRPr="00DC53B6">
        <w:t>as</w:t>
      </w:r>
      <w:r w:rsidR="004C60B6" w:rsidRPr="00DC53B6">
        <w:rPr>
          <w:spacing w:val="-9"/>
        </w:rPr>
        <w:t xml:space="preserve"> </w:t>
      </w:r>
      <w:r w:rsidR="004C60B6" w:rsidRPr="00DC53B6">
        <w:t>the</w:t>
      </w:r>
      <w:r w:rsidR="004C60B6" w:rsidRPr="00DC53B6">
        <w:rPr>
          <w:spacing w:val="-9"/>
        </w:rPr>
        <w:t xml:space="preserve"> </w:t>
      </w:r>
      <w:r w:rsidR="004C60B6" w:rsidRPr="00DC53B6">
        <w:t>sole</w:t>
      </w:r>
      <w:r w:rsidR="004C60B6" w:rsidRPr="00DC53B6">
        <w:rPr>
          <w:spacing w:val="-9"/>
        </w:rPr>
        <w:t xml:space="preserve"> </w:t>
      </w:r>
      <w:r w:rsidR="004C60B6" w:rsidRPr="00DC53B6">
        <w:t>manager</w:t>
      </w:r>
      <w:r w:rsidR="004C60B6" w:rsidRPr="00DC53B6">
        <w:rPr>
          <w:spacing w:val="-10"/>
        </w:rPr>
        <w:t xml:space="preserve"> </w:t>
      </w:r>
      <w:r w:rsidR="004C60B6" w:rsidRPr="00DC53B6">
        <w:t>and</w:t>
      </w:r>
      <w:r w:rsidR="004C60B6" w:rsidRPr="00DC53B6">
        <w:rPr>
          <w:spacing w:val="-9"/>
        </w:rPr>
        <w:t xml:space="preserve"> </w:t>
      </w:r>
      <w:r w:rsidR="004C60B6" w:rsidRPr="00DC53B6">
        <w:t>chief</w:t>
      </w:r>
      <w:r w:rsidR="004C60B6" w:rsidRPr="00DC53B6">
        <w:rPr>
          <w:spacing w:val="-10"/>
        </w:rPr>
        <w:t xml:space="preserve"> </w:t>
      </w:r>
      <w:r w:rsidR="004C60B6" w:rsidRPr="00DC53B6">
        <w:t>executive</w:t>
      </w:r>
      <w:r w:rsidR="004C60B6" w:rsidRPr="00DC53B6">
        <w:rPr>
          <w:spacing w:val="-9"/>
        </w:rPr>
        <w:t xml:space="preserve"> </w:t>
      </w:r>
      <w:r w:rsidR="004C60B6" w:rsidRPr="00DC53B6">
        <w:t>officer</w:t>
      </w:r>
      <w:r w:rsidR="004C60B6" w:rsidRPr="00DC53B6">
        <w:rPr>
          <w:spacing w:val="-9"/>
        </w:rPr>
        <w:t xml:space="preserve"> </w:t>
      </w:r>
      <w:r w:rsidR="004C60B6" w:rsidRPr="00DC53B6">
        <w:t>of</w:t>
      </w:r>
      <w:r w:rsidR="004C60B6" w:rsidRPr="00DC53B6">
        <w:rPr>
          <w:spacing w:val="-10"/>
        </w:rPr>
        <w:t xml:space="preserve"> </w:t>
      </w:r>
      <w:r w:rsidR="004C60B6" w:rsidRPr="00DC53B6">
        <w:t>the</w:t>
      </w:r>
      <w:r w:rsidR="004C60B6" w:rsidRPr="00DC53B6">
        <w:rPr>
          <w:spacing w:val="-10"/>
        </w:rPr>
        <w:t xml:space="preserve"> </w:t>
      </w:r>
      <w:r w:rsidR="004C60B6" w:rsidRPr="00DC53B6">
        <w:t>Reorganized</w:t>
      </w:r>
      <w:r w:rsidR="004C60B6" w:rsidRPr="00DC53B6">
        <w:rPr>
          <w:spacing w:val="-9"/>
        </w:rPr>
        <w:t xml:space="preserve"> </w:t>
      </w:r>
      <w:r w:rsidR="004C60B6" w:rsidRPr="00DC53B6">
        <w:t>Debtor</w:t>
      </w:r>
      <w:r w:rsidR="004B758D" w:rsidRPr="00DC53B6">
        <w:t>(s)</w:t>
      </w:r>
      <w:r w:rsidR="004C60B6" w:rsidRPr="00DC53B6">
        <w:rPr>
          <w:spacing w:val="-10"/>
        </w:rPr>
        <w:t xml:space="preserve"> </w:t>
      </w:r>
      <w:r w:rsidR="004C60B6" w:rsidRPr="00DC53B6">
        <w:t>is</w:t>
      </w:r>
      <w:r w:rsidR="004C60B6" w:rsidRPr="00DC53B6">
        <w:rPr>
          <w:spacing w:val="-11"/>
        </w:rPr>
        <w:t xml:space="preserve"> </w:t>
      </w:r>
      <w:r w:rsidR="004C60B6" w:rsidRPr="00DC53B6">
        <w:t>thus consistent with the interests of creditors and equity security holders and with public policy.</w:t>
      </w:r>
    </w:p>
    <w:p w14:paraId="1F6626CB" w14:textId="2A9430C6" w:rsidR="003A2341" w:rsidRDefault="003A2341" w:rsidP="0050615D">
      <w:pPr>
        <w:pStyle w:val="BodyText"/>
        <w:numPr>
          <w:ilvl w:val="0"/>
          <w:numId w:val="7"/>
        </w:numPr>
        <w:spacing w:before="240"/>
        <w:ind w:left="360"/>
        <w:jc w:val="both"/>
      </w:pPr>
      <w:r w:rsidRPr="00DC53B6">
        <w:rPr>
          <w:b/>
          <w:bCs/>
        </w:rPr>
        <w:t>11 U.S.C. § 1129(a)(</w:t>
      </w:r>
      <w:r>
        <w:rPr>
          <w:b/>
          <w:bCs/>
        </w:rPr>
        <w:t>6</w:t>
      </w:r>
      <w:r w:rsidRPr="00DC53B6">
        <w:rPr>
          <w:b/>
          <w:bCs/>
        </w:rPr>
        <w:t>):</w:t>
      </w:r>
      <w:r>
        <w:rPr>
          <w:b/>
          <w:bCs/>
        </w:rPr>
        <w:t xml:space="preserve"> Regulatory Rates.  </w:t>
      </w:r>
      <w:bookmarkStart w:id="11" w:name="23._The_Debtor_is_not_subject_to_the_ove"/>
      <w:bookmarkEnd w:id="11"/>
      <w:r>
        <w:t>The Debtor(s) is not subject to the oversight of any regulatory commissions that has jurisdiction</w:t>
      </w:r>
      <w:r w:rsidRPr="003A2341">
        <w:rPr>
          <w:spacing w:val="-1"/>
        </w:rPr>
        <w:t xml:space="preserve"> </w:t>
      </w:r>
      <w:r>
        <w:t>over the rates the Debtor(s)</w:t>
      </w:r>
      <w:r w:rsidRPr="003A2341">
        <w:rPr>
          <w:spacing w:val="-1"/>
        </w:rPr>
        <w:t xml:space="preserve"> </w:t>
      </w:r>
      <w:r>
        <w:t>charges and</w:t>
      </w:r>
      <w:r w:rsidRPr="003A2341">
        <w:rPr>
          <w:spacing w:val="-1"/>
        </w:rPr>
        <w:t xml:space="preserve"> </w:t>
      </w:r>
      <w:r>
        <w:t>the Plan does not provide for</w:t>
      </w:r>
      <w:r w:rsidRPr="003A2341">
        <w:rPr>
          <w:spacing w:val="-1"/>
        </w:rPr>
        <w:t xml:space="preserve"> </w:t>
      </w:r>
      <w:r>
        <w:t>the</w:t>
      </w:r>
      <w:r w:rsidRPr="003A2341">
        <w:rPr>
          <w:spacing w:val="-1"/>
        </w:rPr>
        <w:t xml:space="preserve"> </w:t>
      </w:r>
      <w:r>
        <w:t>change of</w:t>
      </w:r>
      <w:r w:rsidRPr="003A2341">
        <w:rPr>
          <w:spacing w:val="-1"/>
        </w:rPr>
        <w:t xml:space="preserve"> </w:t>
      </w:r>
      <w:r>
        <w:t>any rate that is regulated by a governmental regulatory commission.</w:t>
      </w:r>
    </w:p>
    <w:p w14:paraId="649451C4" w14:textId="77777777" w:rsidR="00AA76D9" w:rsidRDefault="003A2341" w:rsidP="0050615D">
      <w:pPr>
        <w:pStyle w:val="BodyText"/>
        <w:numPr>
          <w:ilvl w:val="0"/>
          <w:numId w:val="7"/>
        </w:numPr>
        <w:spacing w:before="240"/>
        <w:ind w:left="360"/>
        <w:jc w:val="both"/>
      </w:pPr>
      <w:r w:rsidRPr="00DC53B6">
        <w:rPr>
          <w:b/>
          <w:bCs/>
        </w:rPr>
        <w:t>11 U.S.C. § 1129(a)(</w:t>
      </w:r>
      <w:r>
        <w:rPr>
          <w:b/>
          <w:bCs/>
        </w:rPr>
        <w:t>7</w:t>
      </w:r>
      <w:r w:rsidRPr="00DC53B6">
        <w:rPr>
          <w:b/>
          <w:bCs/>
        </w:rPr>
        <w:t>):</w:t>
      </w:r>
      <w:r w:rsidR="00BF215E">
        <w:rPr>
          <w:b/>
          <w:bCs/>
        </w:rPr>
        <w:t xml:space="preserve"> Best Interest of Creditors. </w:t>
      </w:r>
      <w:bookmarkStart w:id="12" w:name="24._I_understand_that_one_of_the_require"/>
      <w:bookmarkEnd w:id="12"/>
      <w:r w:rsidR="00BF215E">
        <w:t>I understand that one of the requirements of confirmation of a plan is that non-consenting</w:t>
      </w:r>
      <w:r w:rsidR="00BF215E" w:rsidRPr="00BF215E">
        <w:rPr>
          <w:spacing w:val="-2"/>
        </w:rPr>
        <w:t xml:space="preserve"> </w:t>
      </w:r>
      <w:r w:rsidR="00BF215E">
        <w:t>creditors</w:t>
      </w:r>
      <w:r w:rsidR="00BF215E" w:rsidRPr="00BF215E">
        <w:rPr>
          <w:spacing w:val="-3"/>
        </w:rPr>
        <w:t xml:space="preserve"> </w:t>
      </w:r>
      <w:r w:rsidR="00BF215E">
        <w:t>receive</w:t>
      </w:r>
      <w:r w:rsidR="00BF215E" w:rsidRPr="00BF215E">
        <w:rPr>
          <w:spacing w:val="-3"/>
        </w:rPr>
        <w:t xml:space="preserve"> </w:t>
      </w:r>
      <w:r w:rsidR="00BF215E">
        <w:t>more</w:t>
      </w:r>
      <w:r w:rsidR="00BF215E" w:rsidRPr="00BF215E">
        <w:rPr>
          <w:spacing w:val="-3"/>
        </w:rPr>
        <w:t xml:space="preserve"> </w:t>
      </w:r>
      <w:r w:rsidR="00BF215E">
        <w:t>under</w:t>
      </w:r>
      <w:r w:rsidR="00BF215E" w:rsidRPr="00BF215E">
        <w:rPr>
          <w:spacing w:val="-3"/>
        </w:rPr>
        <w:t xml:space="preserve"> </w:t>
      </w:r>
      <w:r w:rsidR="00BF215E">
        <w:t>the</w:t>
      </w:r>
      <w:r w:rsidR="00BF215E" w:rsidRPr="00BF215E">
        <w:rPr>
          <w:spacing w:val="-2"/>
        </w:rPr>
        <w:t xml:space="preserve"> </w:t>
      </w:r>
      <w:r w:rsidR="00BF215E">
        <w:t>plan</w:t>
      </w:r>
      <w:r w:rsidR="00BF215E" w:rsidRPr="00BF215E">
        <w:rPr>
          <w:spacing w:val="-3"/>
        </w:rPr>
        <w:t xml:space="preserve"> </w:t>
      </w:r>
      <w:r w:rsidR="00BF215E">
        <w:t>than</w:t>
      </w:r>
      <w:r w:rsidR="00BF215E" w:rsidRPr="00BF215E">
        <w:rPr>
          <w:spacing w:val="-3"/>
        </w:rPr>
        <w:t xml:space="preserve"> </w:t>
      </w:r>
      <w:r w:rsidR="00BF215E">
        <w:t>they</w:t>
      </w:r>
      <w:r w:rsidR="00BF215E" w:rsidRPr="00BF215E">
        <w:rPr>
          <w:spacing w:val="-2"/>
        </w:rPr>
        <w:t xml:space="preserve"> </w:t>
      </w:r>
      <w:r w:rsidR="00BF215E">
        <w:t>would</w:t>
      </w:r>
      <w:r w:rsidR="00BF215E" w:rsidRPr="00BF215E">
        <w:rPr>
          <w:spacing w:val="-2"/>
        </w:rPr>
        <w:t xml:space="preserve"> </w:t>
      </w:r>
      <w:r w:rsidR="00BF215E">
        <w:t>in</w:t>
      </w:r>
      <w:r w:rsidR="00BF215E" w:rsidRPr="00BF215E">
        <w:rPr>
          <w:spacing w:val="-4"/>
        </w:rPr>
        <w:t xml:space="preserve"> </w:t>
      </w:r>
      <w:r w:rsidR="00BF215E">
        <w:t>a</w:t>
      </w:r>
      <w:r w:rsidR="00BF215E" w:rsidRPr="00BF215E">
        <w:rPr>
          <w:spacing w:val="-3"/>
        </w:rPr>
        <w:t xml:space="preserve"> </w:t>
      </w:r>
      <w:r w:rsidR="00BF215E">
        <w:t>liquidation</w:t>
      </w:r>
      <w:r w:rsidR="00BF215E" w:rsidRPr="00BF215E">
        <w:rPr>
          <w:spacing w:val="-2"/>
        </w:rPr>
        <w:t xml:space="preserve"> </w:t>
      </w:r>
      <w:r w:rsidR="00BF215E">
        <w:t>under</w:t>
      </w:r>
      <w:r w:rsidR="00BF215E" w:rsidRPr="00BF215E">
        <w:rPr>
          <w:spacing w:val="-2"/>
        </w:rPr>
        <w:t xml:space="preserve"> </w:t>
      </w:r>
      <w:r w:rsidR="00BF215E">
        <w:t>chapter</w:t>
      </w:r>
      <w:r w:rsidR="00BF215E" w:rsidRPr="00BF215E">
        <w:rPr>
          <w:spacing w:val="-2"/>
        </w:rPr>
        <w:t xml:space="preserve"> </w:t>
      </w:r>
      <w:r w:rsidR="00BF215E">
        <w:t>7 of</w:t>
      </w:r>
      <w:r w:rsidR="00BF215E" w:rsidRPr="00BF215E">
        <w:rPr>
          <w:spacing w:val="-15"/>
        </w:rPr>
        <w:t xml:space="preserve"> </w:t>
      </w:r>
      <w:r w:rsidR="00BF215E">
        <w:t>the</w:t>
      </w:r>
      <w:r w:rsidR="00BF215E" w:rsidRPr="00BF215E">
        <w:rPr>
          <w:spacing w:val="-15"/>
        </w:rPr>
        <w:t xml:space="preserve"> </w:t>
      </w:r>
      <w:r w:rsidR="00BF215E">
        <w:t>Bankruptcy</w:t>
      </w:r>
      <w:r w:rsidR="00BF215E" w:rsidRPr="00BF215E">
        <w:rPr>
          <w:spacing w:val="-15"/>
        </w:rPr>
        <w:t xml:space="preserve"> </w:t>
      </w:r>
      <w:r w:rsidR="00BF215E">
        <w:t>Code.</w:t>
      </w:r>
      <w:r w:rsidR="00BF215E" w:rsidRPr="00BF215E">
        <w:rPr>
          <w:spacing w:val="28"/>
        </w:rPr>
        <w:t xml:space="preserve"> </w:t>
      </w:r>
      <w:r w:rsidR="00BF215E">
        <w:t>First,</w:t>
      </w:r>
      <w:r w:rsidR="00BF215E" w:rsidRPr="00BF215E">
        <w:rPr>
          <w:spacing w:val="-15"/>
        </w:rPr>
        <w:t xml:space="preserve"> </w:t>
      </w:r>
      <w:r w:rsidR="00BF215E">
        <w:t>I</w:t>
      </w:r>
      <w:r w:rsidR="00BF215E" w:rsidRPr="00BF215E">
        <w:rPr>
          <w:spacing w:val="-15"/>
        </w:rPr>
        <w:t xml:space="preserve"> </w:t>
      </w:r>
      <w:r w:rsidR="00BF215E">
        <w:t>understand</w:t>
      </w:r>
      <w:r w:rsidR="00BF215E" w:rsidRPr="00BF215E">
        <w:rPr>
          <w:spacing w:val="-15"/>
        </w:rPr>
        <w:t xml:space="preserve"> </w:t>
      </w:r>
      <w:r w:rsidR="00BF215E">
        <w:t>that</w:t>
      </w:r>
      <w:r w:rsidR="00BF215E" w:rsidRPr="00BF215E">
        <w:rPr>
          <w:spacing w:val="-15"/>
        </w:rPr>
        <w:t xml:space="preserve"> </w:t>
      </w:r>
      <w:r w:rsidR="00BF215E">
        <w:t>all</w:t>
      </w:r>
      <w:r w:rsidR="00BF215E" w:rsidRPr="00BF215E">
        <w:rPr>
          <w:spacing w:val="-15"/>
        </w:rPr>
        <w:t xml:space="preserve"> </w:t>
      </w:r>
      <w:r w:rsidR="00BF215E">
        <w:t>classes</w:t>
      </w:r>
      <w:r w:rsidR="00BF215E" w:rsidRPr="00BF215E">
        <w:rPr>
          <w:spacing w:val="-15"/>
        </w:rPr>
        <w:t xml:space="preserve"> </w:t>
      </w:r>
      <w:r w:rsidR="00BF215E">
        <w:t>of</w:t>
      </w:r>
      <w:r w:rsidR="00BF215E" w:rsidRPr="00BF215E">
        <w:rPr>
          <w:spacing w:val="-15"/>
        </w:rPr>
        <w:t xml:space="preserve"> </w:t>
      </w:r>
      <w:r w:rsidR="00BF215E">
        <w:t>claims</w:t>
      </w:r>
      <w:r w:rsidR="00BF215E" w:rsidRPr="00BF215E">
        <w:rPr>
          <w:spacing w:val="-15"/>
        </w:rPr>
        <w:t xml:space="preserve"> </w:t>
      </w:r>
      <w:r w:rsidR="00BF215E">
        <w:t>under</w:t>
      </w:r>
      <w:r w:rsidR="00BF215E" w:rsidRPr="00BF215E">
        <w:rPr>
          <w:spacing w:val="-15"/>
        </w:rPr>
        <w:t xml:space="preserve"> </w:t>
      </w:r>
      <w:r w:rsidR="00BF215E">
        <w:t>the</w:t>
      </w:r>
      <w:r w:rsidR="00BF215E" w:rsidRPr="00BF215E">
        <w:rPr>
          <w:spacing w:val="-15"/>
        </w:rPr>
        <w:t xml:space="preserve"> </w:t>
      </w:r>
      <w:r w:rsidR="00BF215E">
        <w:t>Plan</w:t>
      </w:r>
      <w:r w:rsidR="00BF215E" w:rsidRPr="00BF215E">
        <w:rPr>
          <w:spacing w:val="-15"/>
        </w:rPr>
        <w:t xml:space="preserve"> </w:t>
      </w:r>
      <w:r w:rsidR="00BF215E">
        <w:t>have voted in favor of the Plan and thus the Plan is presented for confirmation on a fully consensual basis.</w:t>
      </w:r>
      <w:r w:rsidR="00BF215E" w:rsidRPr="00BF215E">
        <w:rPr>
          <w:spacing w:val="40"/>
        </w:rPr>
        <w:t xml:space="preserve"> </w:t>
      </w:r>
      <w:r w:rsidR="00BF215E">
        <w:t>Regardless, the Debtor(s)</w:t>
      </w:r>
      <w:r w:rsidR="00BF215E" w:rsidRPr="00BF215E">
        <w:rPr>
          <w:spacing w:val="-7"/>
        </w:rPr>
        <w:t xml:space="preserve"> </w:t>
      </w:r>
      <w:r w:rsidR="00BF215E">
        <w:t>primary</w:t>
      </w:r>
      <w:r w:rsidR="00BF215E" w:rsidRPr="00BF215E">
        <w:rPr>
          <w:spacing w:val="-7"/>
        </w:rPr>
        <w:t xml:space="preserve"> </w:t>
      </w:r>
      <w:r w:rsidR="00BF215E">
        <w:t>value</w:t>
      </w:r>
      <w:r w:rsidR="00BF215E" w:rsidRPr="00BF215E">
        <w:rPr>
          <w:spacing w:val="-7"/>
        </w:rPr>
        <w:t xml:space="preserve"> </w:t>
      </w:r>
      <w:r w:rsidR="00BF215E">
        <w:t>is</w:t>
      </w:r>
      <w:r w:rsidR="00BF215E" w:rsidRPr="00BF215E">
        <w:rPr>
          <w:spacing w:val="-7"/>
        </w:rPr>
        <w:t xml:space="preserve"> </w:t>
      </w:r>
      <w:r w:rsidR="00BF215E">
        <w:t>in</w:t>
      </w:r>
      <w:r w:rsidR="00BF215E" w:rsidRPr="00BF215E">
        <w:rPr>
          <w:spacing w:val="-7"/>
        </w:rPr>
        <w:t xml:space="preserve"> </w:t>
      </w:r>
      <w:r w:rsidR="00BF215E">
        <w:t>the</w:t>
      </w:r>
      <w:r w:rsidR="00BF215E" w:rsidRPr="00BF215E">
        <w:rPr>
          <w:spacing w:val="-7"/>
        </w:rPr>
        <w:t xml:space="preserve"> </w:t>
      </w:r>
      <w:r w:rsidR="00BF215E">
        <w:t>cashflow</w:t>
      </w:r>
      <w:r w:rsidR="00BF215E" w:rsidRPr="00BF215E">
        <w:rPr>
          <w:spacing w:val="-8"/>
        </w:rPr>
        <w:t xml:space="preserve"> </w:t>
      </w:r>
      <w:r w:rsidR="00BF215E">
        <w:t>the</w:t>
      </w:r>
      <w:r w:rsidR="00BF215E" w:rsidRPr="00BF215E">
        <w:rPr>
          <w:spacing w:val="-7"/>
        </w:rPr>
        <w:t xml:space="preserve"> </w:t>
      </w:r>
      <w:r w:rsidR="00BF215E">
        <w:t>Debtor</w:t>
      </w:r>
      <w:r w:rsidR="00BF215E" w:rsidRPr="00BF215E">
        <w:rPr>
          <w:spacing w:val="-7"/>
        </w:rPr>
        <w:t xml:space="preserve"> </w:t>
      </w:r>
      <w:r w:rsidR="00BF215E">
        <w:t>generates</w:t>
      </w:r>
      <w:r w:rsidR="00BF215E" w:rsidRPr="00BF215E">
        <w:rPr>
          <w:spacing w:val="-7"/>
        </w:rPr>
        <w:t xml:space="preserve"> </w:t>
      </w:r>
      <w:r w:rsidR="00BF215E">
        <w:t>as</w:t>
      </w:r>
      <w:r w:rsidR="00BF215E" w:rsidRPr="00BF215E">
        <w:rPr>
          <w:spacing w:val="-7"/>
        </w:rPr>
        <w:t xml:space="preserve"> </w:t>
      </w:r>
      <w:r w:rsidR="00BF215E">
        <w:t>a</w:t>
      </w:r>
      <w:r w:rsidR="00BF215E" w:rsidRPr="00BF215E">
        <w:rPr>
          <w:spacing w:val="-7"/>
        </w:rPr>
        <w:t xml:space="preserve"> </w:t>
      </w:r>
      <w:r w:rsidR="00BF215E">
        <w:t>going</w:t>
      </w:r>
      <w:r w:rsidR="00BF215E" w:rsidRPr="00BF215E">
        <w:rPr>
          <w:spacing w:val="-7"/>
        </w:rPr>
        <w:t xml:space="preserve"> </w:t>
      </w:r>
      <w:r w:rsidR="00BF215E">
        <w:t>concern,</w:t>
      </w:r>
      <w:r w:rsidR="00BF215E" w:rsidRPr="00BF215E">
        <w:rPr>
          <w:spacing w:val="-7"/>
        </w:rPr>
        <w:t xml:space="preserve"> </w:t>
      </w:r>
      <w:r w:rsidR="00BF215E">
        <w:t>and</w:t>
      </w:r>
      <w:r w:rsidR="00BF215E" w:rsidRPr="00BF215E">
        <w:rPr>
          <w:spacing w:val="-7"/>
        </w:rPr>
        <w:t xml:space="preserve"> </w:t>
      </w:r>
      <w:r w:rsidR="00BF215E">
        <w:t>the</w:t>
      </w:r>
      <w:r w:rsidR="00BF215E" w:rsidRPr="00BF215E">
        <w:rPr>
          <w:spacing w:val="-7"/>
        </w:rPr>
        <w:t xml:space="preserve"> </w:t>
      </w:r>
      <w:r w:rsidR="00BF215E">
        <w:t>Debtor(s) has very few valuable assets other than cash and limited inventory that could be distributed to creditors in a liquidation.</w:t>
      </w:r>
      <w:r w:rsidR="00BF215E" w:rsidRPr="00BF215E">
        <w:rPr>
          <w:spacing w:val="40"/>
        </w:rPr>
        <w:t xml:space="preserve"> </w:t>
      </w:r>
      <w:r w:rsidR="00BF215E">
        <w:t xml:space="preserve">As reflected in the liquidation analysis attached to the Plan as </w:t>
      </w:r>
      <w:r w:rsidR="00BF215E" w:rsidRPr="00BF215E">
        <w:rPr>
          <w:b/>
        </w:rPr>
        <w:t xml:space="preserve">Exhibit </w:t>
      </w:r>
      <w:r w:rsidR="00036B3D" w:rsidRPr="00CE33E5">
        <w:rPr>
          <w:b/>
          <w:u w:val="single"/>
        </w:rPr>
        <w:t>___</w:t>
      </w:r>
      <w:r w:rsidR="00BF215E">
        <w:t>, which was prepared by the Debtor(s) long-time accountant _______, creditors will therefore receive far more under the Plan than they would in a liquidation under chapter 7.</w:t>
      </w:r>
    </w:p>
    <w:p w14:paraId="1B3F07F4" w14:textId="69ED1E32" w:rsidR="00FC2AB6" w:rsidRDefault="00FC2AB6" w:rsidP="0050615D">
      <w:pPr>
        <w:pStyle w:val="BodyText"/>
        <w:numPr>
          <w:ilvl w:val="0"/>
          <w:numId w:val="7"/>
        </w:numPr>
        <w:spacing w:before="240"/>
        <w:ind w:left="360"/>
        <w:jc w:val="both"/>
      </w:pPr>
      <w:r w:rsidRPr="00AA76D9">
        <w:rPr>
          <w:b/>
          <w:bCs/>
        </w:rPr>
        <w:lastRenderedPageBreak/>
        <w:t>11 U.S.C. § 1129(a)(8): Acceptance by Creditors.</w:t>
      </w:r>
      <w:r>
        <w:t xml:space="preserve">  I understand that all classes of claims under the Plan </w:t>
      </w:r>
      <w:r w:rsidR="002A622A">
        <w:t xml:space="preserve">have not </w:t>
      </w:r>
      <w:r>
        <w:t xml:space="preserve">voted in favor of the Plan and thus the Plan is presented for confirmation on a </w:t>
      </w:r>
      <w:r w:rsidR="002A622A">
        <w:t>non-</w:t>
      </w:r>
      <w:r>
        <w:t xml:space="preserve">consensual basis, meaning that all classes have </w:t>
      </w:r>
      <w:r w:rsidR="002A622A">
        <w:t xml:space="preserve">not </w:t>
      </w:r>
      <w:r>
        <w:t>accepted the Plan.</w:t>
      </w:r>
      <w:r w:rsidR="00AA76D9" w:rsidRPr="00AA76D9">
        <w:t xml:space="preserve"> </w:t>
      </w:r>
      <w:r w:rsidR="00AA76D9">
        <w:t xml:space="preserve">Nevertheless, I understand that since I am seeking confirmation pursuant 11 U.S.C. § 1191(b), the Plan need not satisfy </w:t>
      </w:r>
      <w:r w:rsidR="00AA76D9" w:rsidRPr="005E2A58">
        <w:t>11 U.S.C. § 1129(a)(</w:t>
      </w:r>
      <w:r w:rsidR="00AA76D9">
        <w:t>8</w:t>
      </w:r>
      <w:r w:rsidR="00AA76D9" w:rsidRPr="005E2A58">
        <w:t>)</w:t>
      </w:r>
      <w:r w:rsidR="00AA76D9">
        <w:t>.</w:t>
      </w:r>
    </w:p>
    <w:p w14:paraId="55453ED7" w14:textId="7BF163CF" w:rsidR="00E33434" w:rsidRDefault="00FC2AB6" w:rsidP="0050615D">
      <w:pPr>
        <w:pStyle w:val="BodyText"/>
        <w:numPr>
          <w:ilvl w:val="0"/>
          <w:numId w:val="7"/>
        </w:numPr>
        <w:spacing w:before="240"/>
        <w:ind w:left="360"/>
        <w:jc w:val="both"/>
      </w:pPr>
      <w:r w:rsidRPr="00DC53B6">
        <w:rPr>
          <w:b/>
          <w:bCs/>
        </w:rPr>
        <w:t>11 U.S.C. § 1129(a)(</w:t>
      </w:r>
      <w:r>
        <w:rPr>
          <w:b/>
          <w:bCs/>
        </w:rPr>
        <w:t>9</w:t>
      </w:r>
      <w:r w:rsidRPr="00DC53B6">
        <w:rPr>
          <w:b/>
          <w:bCs/>
        </w:rPr>
        <w:t>):</w:t>
      </w:r>
      <w:r w:rsidR="006D7F8B">
        <w:rPr>
          <w:b/>
          <w:bCs/>
        </w:rPr>
        <w:t xml:space="preserve"> Payment in Full of Administrative and Priority Tax Claims.</w:t>
      </w:r>
      <w:r w:rsidR="006D7F8B">
        <w:t xml:space="preserve">  </w:t>
      </w:r>
      <w:bookmarkStart w:id="13" w:name="26._I_understand_that_a_plan_must_provid"/>
      <w:bookmarkEnd w:id="13"/>
      <w:r w:rsidR="00E33434">
        <w:t>I understand that a plan must provide for payment in full of all allowed administrative claims, priority non-tax claims, and priority tax claims unless the holders of such claims agree to different treatment.</w:t>
      </w:r>
      <w:r w:rsidR="00E33434" w:rsidRPr="00E33434">
        <w:rPr>
          <w:spacing w:val="40"/>
        </w:rPr>
        <w:t xml:space="preserve"> </w:t>
      </w:r>
      <w:r w:rsidR="00E33434">
        <w:t>It is my understanding that the Plan provides that all such claims will be paid in full unless the holder agrees to less favorable treatment.</w:t>
      </w:r>
    </w:p>
    <w:p w14:paraId="16AFE583" w14:textId="3DEC1462" w:rsidR="00DA5901" w:rsidRDefault="00E33434" w:rsidP="0050615D">
      <w:pPr>
        <w:pStyle w:val="BodyText"/>
        <w:numPr>
          <w:ilvl w:val="0"/>
          <w:numId w:val="7"/>
        </w:numPr>
        <w:spacing w:before="240"/>
        <w:ind w:left="360"/>
        <w:jc w:val="both"/>
      </w:pPr>
      <w:r w:rsidRPr="00DC53B6">
        <w:rPr>
          <w:b/>
          <w:bCs/>
        </w:rPr>
        <w:t>11 U.S.C. § 1129(a)(</w:t>
      </w:r>
      <w:r>
        <w:rPr>
          <w:b/>
          <w:bCs/>
        </w:rPr>
        <w:t>10</w:t>
      </w:r>
      <w:r w:rsidRPr="00DC53B6">
        <w:rPr>
          <w:b/>
          <w:bCs/>
        </w:rPr>
        <w:t>):</w:t>
      </w:r>
      <w:r>
        <w:rPr>
          <w:b/>
          <w:bCs/>
        </w:rPr>
        <w:t xml:space="preserve"> Impaired Accepting Class.</w:t>
      </w:r>
      <w:r w:rsidR="00DA5901">
        <w:t xml:space="preserve">  </w:t>
      </w:r>
      <w:bookmarkStart w:id="14" w:name="27._I_understand_that,_if_a_class_of_cre"/>
      <w:bookmarkEnd w:id="14"/>
      <w:r w:rsidR="00DA5901">
        <w:t>I</w:t>
      </w:r>
      <w:r w:rsidR="00DA5901" w:rsidRPr="00DA5901">
        <w:rPr>
          <w:spacing w:val="-10"/>
        </w:rPr>
        <w:t xml:space="preserve"> </w:t>
      </w:r>
      <w:r w:rsidR="00DA5901">
        <w:t>understand</w:t>
      </w:r>
      <w:r w:rsidR="00DA5901" w:rsidRPr="00DA5901">
        <w:rPr>
          <w:spacing w:val="-12"/>
        </w:rPr>
        <w:t xml:space="preserve"> </w:t>
      </w:r>
      <w:r w:rsidR="00DA5901">
        <w:t>that,</w:t>
      </w:r>
      <w:r w:rsidR="00DA5901" w:rsidRPr="00DA5901">
        <w:rPr>
          <w:spacing w:val="-12"/>
        </w:rPr>
        <w:t xml:space="preserve"> </w:t>
      </w:r>
      <w:r w:rsidR="00DA5901">
        <w:t>if</w:t>
      </w:r>
      <w:r w:rsidR="00DA5901" w:rsidRPr="00DA5901">
        <w:rPr>
          <w:spacing w:val="-11"/>
        </w:rPr>
        <w:t xml:space="preserve"> </w:t>
      </w:r>
      <w:r w:rsidR="00DA5901">
        <w:t>a</w:t>
      </w:r>
      <w:r w:rsidR="00DA5901" w:rsidRPr="00DA5901">
        <w:rPr>
          <w:spacing w:val="-10"/>
        </w:rPr>
        <w:t xml:space="preserve"> </w:t>
      </w:r>
      <w:r w:rsidR="00DA5901">
        <w:t>class</w:t>
      </w:r>
      <w:r w:rsidR="00DA5901" w:rsidRPr="00DA5901">
        <w:rPr>
          <w:spacing w:val="-10"/>
        </w:rPr>
        <w:t xml:space="preserve"> </w:t>
      </w:r>
      <w:r w:rsidR="00DA5901">
        <w:t>of</w:t>
      </w:r>
      <w:r w:rsidR="00DA5901" w:rsidRPr="00DA5901">
        <w:rPr>
          <w:spacing w:val="-10"/>
        </w:rPr>
        <w:t xml:space="preserve"> </w:t>
      </w:r>
      <w:r w:rsidR="00DA5901">
        <w:t>creditors</w:t>
      </w:r>
      <w:r w:rsidR="00DA5901" w:rsidRPr="00DA5901">
        <w:rPr>
          <w:spacing w:val="-10"/>
        </w:rPr>
        <w:t xml:space="preserve"> </w:t>
      </w:r>
      <w:r w:rsidR="00DA5901">
        <w:t>is</w:t>
      </w:r>
      <w:r w:rsidR="00DA5901" w:rsidRPr="00DA5901">
        <w:rPr>
          <w:spacing w:val="-12"/>
        </w:rPr>
        <w:t xml:space="preserve"> </w:t>
      </w:r>
      <w:r w:rsidR="00DA5901">
        <w:t>impaired,</w:t>
      </w:r>
      <w:r w:rsidR="00DA5901" w:rsidRPr="00DA5901">
        <w:rPr>
          <w:spacing w:val="-11"/>
        </w:rPr>
        <w:t xml:space="preserve"> </w:t>
      </w:r>
      <w:r w:rsidR="00DA5901">
        <w:t>at</w:t>
      </w:r>
      <w:r w:rsidR="00DA5901" w:rsidRPr="00DA5901">
        <w:rPr>
          <w:spacing w:val="-10"/>
        </w:rPr>
        <w:t xml:space="preserve"> </w:t>
      </w:r>
      <w:r w:rsidR="00DA5901">
        <w:t>least</w:t>
      </w:r>
      <w:r w:rsidR="00DA5901" w:rsidRPr="00DA5901">
        <w:rPr>
          <w:spacing w:val="-10"/>
        </w:rPr>
        <w:t xml:space="preserve"> </w:t>
      </w:r>
      <w:r w:rsidR="00DA5901">
        <w:t>one</w:t>
      </w:r>
      <w:r w:rsidR="00DA5901" w:rsidRPr="00DA5901">
        <w:rPr>
          <w:spacing w:val="-10"/>
        </w:rPr>
        <w:t xml:space="preserve"> </w:t>
      </w:r>
      <w:r w:rsidR="00DA5901">
        <w:t>impaired</w:t>
      </w:r>
      <w:r w:rsidR="00DA5901" w:rsidRPr="00DA5901">
        <w:rPr>
          <w:spacing w:val="-11"/>
        </w:rPr>
        <w:t xml:space="preserve"> </w:t>
      </w:r>
      <w:r w:rsidR="00DA5901">
        <w:t>class</w:t>
      </w:r>
      <w:r w:rsidR="00DA5901" w:rsidRPr="00DA5901">
        <w:rPr>
          <w:spacing w:val="-12"/>
        </w:rPr>
        <w:t xml:space="preserve"> </w:t>
      </w:r>
      <w:r w:rsidR="00DA5901">
        <w:t>must vote to accept the Plan.</w:t>
      </w:r>
      <w:r w:rsidR="00DA5901" w:rsidRPr="00DA5901">
        <w:rPr>
          <w:spacing w:val="40"/>
        </w:rPr>
        <w:t xml:space="preserve"> </w:t>
      </w:r>
      <w:r w:rsidR="00DA5901">
        <w:t xml:space="preserve">In this case, </w:t>
      </w:r>
      <w:r w:rsidR="00D06BE6">
        <w:t xml:space="preserve">not </w:t>
      </w:r>
      <w:r w:rsidR="00DA5901">
        <w:t xml:space="preserve">all classes have accepted the Plan and </w:t>
      </w:r>
      <w:r w:rsidR="00D06BE6">
        <w:t xml:space="preserve">therefore </w:t>
      </w:r>
      <w:r w:rsidR="00DA5901">
        <w:t xml:space="preserve">this requirement is </w:t>
      </w:r>
      <w:r w:rsidR="00D06BE6">
        <w:t xml:space="preserve">not </w:t>
      </w:r>
      <w:r w:rsidR="00DA5901">
        <w:t>satisfied.</w:t>
      </w:r>
      <w:r w:rsidR="005E2A58">
        <w:t xml:space="preserve">  Nevertheless, I understand that since I am seeking confirmation pursuant 11 U.S.C. § 1191(b), the Plan need not satisfy </w:t>
      </w:r>
      <w:r w:rsidR="005E2A58" w:rsidRPr="005E2A58">
        <w:t>11 U.S.C. § 1129(a)(10)</w:t>
      </w:r>
      <w:r w:rsidR="005E2A58">
        <w:t>.</w:t>
      </w:r>
    </w:p>
    <w:p w14:paraId="106ECFF4" w14:textId="48F6D042" w:rsidR="009164EB" w:rsidRDefault="00EC60CC" w:rsidP="0050615D">
      <w:pPr>
        <w:pStyle w:val="BodyText"/>
        <w:numPr>
          <w:ilvl w:val="0"/>
          <w:numId w:val="7"/>
        </w:numPr>
        <w:spacing w:before="240"/>
        <w:ind w:left="360"/>
        <w:jc w:val="both"/>
      </w:pPr>
      <w:r w:rsidRPr="00DC53B6">
        <w:rPr>
          <w:b/>
          <w:bCs/>
        </w:rPr>
        <w:t>11 U.S.C. § 1129(a)(</w:t>
      </w:r>
      <w:r>
        <w:rPr>
          <w:b/>
          <w:bCs/>
        </w:rPr>
        <w:t>11</w:t>
      </w:r>
      <w:r w:rsidRPr="00DC53B6">
        <w:rPr>
          <w:b/>
          <w:bCs/>
        </w:rPr>
        <w:t>):</w:t>
      </w:r>
      <w:r>
        <w:rPr>
          <w:b/>
          <w:bCs/>
        </w:rPr>
        <w:t xml:space="preserve"> Feasibility.</w:t>
      </w:r>
      <w:r w:rsidR="009164EB">
        <w:t xml:space="preserve"> </w:t>
      </w:r>
      <w:r w:rsidR="00166F7A">
        <w:t>I</w:t>
      </w:r>
      <w:r w:rsidR="00166F7A" w:rsidRPr="009164EB">
        <w:rPr>
          <w:spacing w:val="-4"/>
        </w:rPr>
        <w:t xml:space="preserve"> </w:t>
      </w:r>
      <w:r w:rsidR="00166F7A">
        <w:t>understand</w:t>
      </w:r>
      <w:r w:rsidR="00166F7A" w:rsidRPr="009164EB">
        <w:rPr>
          <w:spacing w:val="-6"/>
        </w:rPr>
        <w:t xml:space="preserve"> </w:t>
      </w:r>
      <w:r w:rsidR="00166F7A">
        <w:t>that,</w:t>
      </w:r>
      <w:r w:rsidR="00166F7A" w:rsidRPr="009164EB">
        <w:rPr>
          <w:spacing w:val="-5"/>
        </w:rPr>
        <w:t xml:space="preserve"> </w:t>
      </w:r>
      <w:r w:rsidR="00166F7A">
        <w:t>to</w:t>
      </w:r>
      <w:r w:rsidR="00166F7A" w:rsidRPr="009164EB">
        <w:rPr>
          <w:spacing w:val="-6"/>
        </w:rPr>
        <w:t xml:space="preserve"> </w:t>
      </w:r>
      <w:r w:rsidR="00166F7A">
        <w:t>be</w:t>
      </w:r>
      <w:r w:rsidR="00166F7A" w:rsidRPr="009164EB">
        <w:rPr>
          <w:spacing w:val="-6"/>
        </w:rPr>
        <w:t xml:space="preserve"> </w:t>
      </w:r>
      <w:r w:rsidR="00166F7A">
        <w:t>confirmed,</w:t>
      </w:r>
      <w:r w:rsidR="00166F7A" w:rsidRPr="009164EB">
        <w:rPr>
          <w:spacing w:val="-6"/>
        </w:rPr>
        <w:t xml:space="preserve"> </w:t>
      </w:r>
      <w:r w:rsidR="00166F7A">
        <w:t>the</w:t>
      </w:r>
      <w:r w:rsidR="00166F7A" w:rsidRPr="009164EB">
        <w:rPr>
          <w:spacing w:val="-4"/>
        </w:rPr>
        <w:t xml:space="preserve"> </w:t>
      </w:r>
      <w:r w:rsidR="00166F7A">
        <w:t>Plan</w:t>
      </w:r>
      <w:r w:rsidR="00166F7A" w:rsidRPr="009164EB">
        <w:rPr>
          <w:spacing w:val="-6"/>
        </w:rPr>
        <w:t xml:space="preserve"> </w:t>
      </w:r>
      <w:r w:rsidR="00166F7A">
        <w:t>must</w:t>
      </w:r>
      <w:r w:rsidR="00166F7A" w:rsidRPr="009164EB">
        <w:rPr>
          <w:spacing w:val="-5"/>
        </w:rPr>
        <w:t xml:space="preserve"> </w:t>
      </w:r>
      <w:r w:rsidR="00166F7A">
        <w:t>be</w:t>
      </w:r>
      <w:r w:rsidR="00166F7A" w:rsidRPr="009164EB">
        <w:rPr>
          <w:spacing w:val="-4"/>
        </w:rPr>
        <w:t xml:space="preserve"> </w:t>
      </w:r>
      <w:r w:rsidR="00166F7A">
        <w:t>feasible</w:t>
      </w:r>
      <w:r w:rsidR="00166F7A" w:rsidRPr="009164EB">
        <w:rPr>
          <w:spacing w:val="-6"/>
        </w:rPr>
        <w:t xml:space="preserve"> </w:t>
      </w:r>
      <w:r w:rsidR="00166F7A">
        <w:t>within</w:t>
      </w:r>
      <w:r w:rsidR="00166F7A" w:rsidRPr="009164EB">
        <w:rPr>
          <w:spacing w:val="-6"/>
        </w:rPr>
        <w:t xml:space="preserve"> </w:t>
      </w:r>
      <w:r w:rsidR="00166F7A">
        <w:t>the</w:t>
      </w:r>
      <w:r w:rsidR="00166F7A" w:rsidRPr="009164EB">
        <w:rPr>
          <w:spacing w:val="-6"/>
        </w:rPr>
        <w:t xml:space="preserve"> </w:t>
      </w:r>
      <w:r w:rsidR="00166F7A">
        <w:t>meaning</w:t>
      </w:r>
      <w:r w:rsidR="00166F7A" w:rsidRPr="009164EB">
        <w:rPr>
          <w:spacing w:val="-5"/>
        </w:rPr>
        <w:t xml:space="preserve"> </w:t>
      </w:r>
      <w:r w:rsidR="00166F7A">
        <w:t>of the Bankruptcy Code.</w:t>
      </w:r>
      <w:r w:rsidR="00166F7A" w:rsidRPr="009164EB">
        <w:rPr>
          <w:spacing w:val="40"/>
        </w:rPr>
        <w:t xml:space="preserve"> </w:t>
      </w:r>
      <w:r w:rsidR="00166F7A" w:rsidRPr="00DC53B6">
        <w:t>The</w:t>
      </w:r>
      <w:r w:rsidR="00166F7A" w:rsidRPr="00166F7A">
        <w:rPr>
          <w:spacing w:val="-7"/>
        </w:rPr>
        <w:t xml:space="preserve"> </w:t>
      </w:r>
      <w:r w:rsidR="00166F7A" w:rsidRPr="00DC53B6">
        <w:t>Plan</w:t>
      </w:r>
      <w:r w:rsidR="00166F7A" w:rsidRPr="00166F7A">
        <w:rPr>
          <w:spacing w:val="-7"/>
        </w:rPr>
        <w:t xml:space="preserve"> </w:t>
      </w:r>
      <w:r w:rsidR="00166F7A" w:rsidRPr="00DC53B6">
        <w:t>contains</w:t>
      </w:r>
      <w:r w:rsidR="00166F7A" w:rsidRPr="00166F7A">
        <w:rPr>
          <w:spacing w:val="-7"/>
        </w:rPr>
        <w:t xml:space="preserve"> </w:t>
      </w:r>
      <w:r w:rsidR="00166F7A" w:rsidRPr="00DC53B6">
        <w:t>Projections</w:t>
      </w:r>
      <w:r w:rsidR="00166F7A" w:rsidRPr="00166F7A">
        <w:rPr>
          <w:spacing w:val="-7"/>
        </w:rPr>
        <w:t xml:space="preserve"> </w:t>
      </w:r>
      <w:r w:rsidR="00166F7A" w:rsidRPr="00DC53B6">
        <w:t>that</w:t>
      </w:r>
      <w:r w:rsidR="00166F7A" w:rsidRPr="00166F7A">
        <w:rPr>
          <w:spacing w:val="-7"/>
        </w:rPr>
        <w:t xml:space="preserve"> </w:t>
      </w:r>
      <w:r w:rsidR="00166F7A" w:rsidRPr="00DC53B6">
        <w:t>demonstrate</w:t>
      </w:r>
      <w:r w:rsidR="00166F7A" w:rsidRPr="00166F7A">
        <w:rPr>
          <w:spacing w:val="-7"/>
        </w:rPr>
        <w:t xml:space="preserve"> </w:t>
      </w:r>
      <w:r w:rsidR="00166F7A" w:rsidRPr="00DC53B6">
        <w:t>that</w:t>
      </w:r>
      <w:r w:rsidR="00166F7A" w:rsidRPr="00166F7A">
        <w:rPr>
          <w:spacing w:val="-7"/>
        </w:rPr>
        <w:t xml:space="preserve"> </w:t>
      </w:r>
      <w:r w:rsidR="00166F7A" w:rsidRPr="00DC53B6">
        <w:t>the</w:t>
      </w:r>
      <w:r w:rsidR="00166F7A" w:rsidRPr="00166F7A">
        <w:rPr>
          <w:spacing w:val="-7"/>
        </w:rPr>
        <w:t xml:space="preserve"> </w:t>
      </w:r>
      <w:r w:rsidR="00166F7A" w:rsidRPr="00DC53B6">
        <w:t>Plan</w:t>
      </w:r>
      <w:r w:rsidR="00166F7A" w:rsidRPr="00166F7A">
        <w:rPr>
          <w:spacing w:val="-7"/>
        </w:rPr>
        <w:t xml:space="preserve"> </w:t>
      </w:r>
      <w:r w:rsidR="00166F7A" w:rsidRPr="00DC53B6">
        <w:t>is</w:t>
      </w:r>
      <w:r w:rsidR="00166F7A" w:rsidRPr="00166F7A">
        <w:rPr>
          <w:spacing w:val="-7"/>
        </w:rPr>
        <w:t xml:space="preserve"> </w:t>
      </w:r>
      <w:r w:rsidR="00166F7A" w:rsidRPr="00DC53B6">
        <w:t>feasible</w:t>
      </w:r>
      <w:r w:rsidR="00166F7A" w:rsidRPr="00166F7A">
        <w:rPr>
          <w:spacing w:val="-7"/>
        </w:rPr>
        <w:t xml:space="preserve"> </w:t>
      </w:r>
      <w:r w:rsidR="00166F7A" w:rsidRPr="00DC53B6">
        <w:t>and that the Debtor(s) will be able to make the required payments under the Plan.</w:t>
      </w:r>
      <w:r w:rsidR="00835118">
        <w:rPr>
          <w:spacing w:val="40"/>
        </w:rPr>
        <w:t xml:space="preserve"> </w:t>
      </w:r>
      <w:r w:rsidR="00166F7A" w:rsidRPr="00DC53B6">
        <w:t>I was personally involved</w:t>
      </w:r>
      <w:r w:rsidR="00166F7A" w:rsidRPr="00166F7A">
        <w:rPr>
          <w:spacing w:val="-12"/>
        </w:rPr>
        <w:t xml:space="preserve"> </w:t>
      </w:r>
      <w:r w:rsidR="00166F7A" w:rsidRPr="00DC53B6">
        <w:t>in</w:t>
      </w:r>
      <w:r w:rsidR="00166F7A" w:rsidRPr="00166F7A">
        <w:rPr>
          <w:spacing w:val="-12"/>
        </w:rPr>
        <w:t xml:space="preserve"> </w:t>
      </w:r>
      <w:r w:rsidR="00166F7A" w:rsidRPr="00DC53B6">
        <w:t>the</w:t>
      </w:r>
      <w:r w:rsidR="00166F7A" w:rsidRPr="00166F7A">
        <w:rPr>
          <w:spacing w:val="-11"/>
        </w:rPr>
        <w:t xml:space="preserve"> </w:t>
      </w:r>
      <w:r w:rsidR="00166F7A" w:rsidRPr="00DC53B6">
        <w:t>creation</w:t>
      </w:r>
      <w:r w:rsidR="00166F7A" w:rsidRPr="00166F7A">
        <w:rPr>
          <w:spacing w:val="-11"/>
        </w:rPr>
        <w:t xml:space="preserve"> </w:t>
      </w:r>
      <w:r w:rsidR="00166F7A" w:rsidRPr="00DC53B6">
        <w:t>and</w:t>
      </w:r>
      <w:r w:rsidR="00166F7A" w:rsidRPr="00166F7A">
        <w:rPr>
          <w:spacing w:val="-11"/>
        </w:rPr>
        <w:t xml:space="preserve"> </w:t>
      </w:r>
      <w:r w:rsidR="00166F7A" w:rsidRPr="00DC53B6">
        <w:t>vetting</w:t>
      </w:r>
      <w:r w:rsidR="00166F7A" w:rsidRPr="00166F7A">
        <w:rPr>
          <w:spacing w:val="-11"/>
        </w:rPr>
        <w:t xml:space="preserve"> </w:t>
      </w:r>
      <w:r w:rsidR="00166F7A" w:rsidRPr="00DC53B6">
        <w:t>of</w:t>
      </w:r>
      <w:r w:rsidR="00166F7A" w:rsidRPr="00166F7A">
        <w:rPr>
          <w:spacing w:val="-12"/>
        </w:rPr>
        <w:t xml:space="preserve"> </w:t>
      </w:r>
      <w:r w:rsidR="00166F7A" w:rsidRPr="00DC53B6">
        <w:t>the</w:t>
      </w:r>
      <w:r w:rsidR="00166F7A" w:rsidRPr="00166F7A">
        <w:rPr>
          <w:spacing w:val="-11"/>
        </w:rPr>
        <w:t xml:space="preserve"> </w:t>
      </w:r>
      <w:r w:rsidR="00166F7A" w:rsidRPr="00DC53B6">
        <w:t>Projections</w:t>
      </w:r>
      <w:r w:rsidR="00166F7A" w:rsidRPr="00166F7A">
        <w:rPr>
          <w:spacing w:val="-11"/>
        </w:rPr>
        <w:t xml:space="preserve"> </w:t>
      </w:r>
      <w:r w:rsidR="00166F7A" w:rsidRPr="00DC53B6">
        <w:t>together</w:t>
      </w:r>
      <w:r w:rsidR="00166F7A" w:rsidRPr="00166F7A">
        <w:rPr>
          <w:spacing w:val="-13"/>
        </w:rPr>
        <w:t xml:space="preserve"> </w:t>
      </w:r>
      <w:r w:rsidR="00166F7A" w:rsidRPr="00DC53B6">
        <w:t>with</w:t>
      </w:r>
      <w:r w:rsidR="00166F7A" w:rsidRPr="00166F7A">
        <w:rPr>
          <w:spacing w:val="-11"/>
        </w:rPr>
        <w:t xml:space="preserve"> </w:t>
      </w:r>
      <w:r w:rsidR="00166F7A" w:rsidRPr="00DC53B6">
        <w:t>________,</w:t>
      </w:r>
      <w:r w:rsidR="00166F7A" w:rsidRPr="00166F7A">
        <w:rPr>
          <w:spacing w:val="-12"/>
        </w:rPr>
        <w:t xml:space="preserve"> </w:t>
      </w:r>
      <w:r w:rsidR="00166F7A" w:rsidRPr="00DC53B6">
        <w:t>the</w:t>
      </w:r>
      <w:r w:rsidR="00166F7A" w:rsidRPr="00166F7A">
        <w:rPr>
          <w:spacing w:val="-11"/>
        </w:rPr>
        <w:t xml:space="preserve"> </w:t>
      </w:r>
      <w:r w:rsidR="00166F7A" w:rsidRPr="00DC53B6">
        <w:t>Debtor’s longtime accountant.</w:t>
      </w:r>
      <w:r w:rsidR="00166F7A" w:rsidRPr="00166F7A">
        <w:rPr>
          <w:spacing w:val="40"/>
        </w:rPr>
        <w:t xml:space="preserve"> </w:t>
      </w:r>
      <w:r w:rsidR="00166F7A" w:rsidRPr="00DC53B6">
        <w:t>The Projections are reasonably conservative, and the Plan does not depend on unrealistic or speculative increases in revenue.</w:t>
      </w:r>
      <w:r w:rsidR="00166F7A" w:rsidRPr="00166F7A">
        <w:rPr>
          <w:spacing w:val="40"/>
        </w:rPr>
        <w:t xml:space="preserve"> </w:t>
      </w:r>
      <w:r w:rsidR="00166F7A" w:rsidRPr="00DC53B6">
        <w:t>To the contrary, the Debtor’s revenue projections are based upon historical sales trends, specifically including the Debtor’s monthly average sales numbers during the pendency of this case as reflected on the Debtor’s monthly operating reports.</w:t>
      </w:r>
      <w:r w:rsidR="00166F7A" w:rsidRPr="00166F7A">
        <w:rPr>
          <w:spacing w:val="40"/>
        </w:rPr>
        <w:t xml:space="preserve"> </w:t>
      </w:r>
      <w:r w:rsidR="00166F7A" w:rsidRPr="00DC53B6">
        <w:t>Further, the Debtor’s operations are simple and the categories of operating expenses</w:t>
      </w:r>
      <w:r w:rsidR="00166F7A" w:rsidRPr="00166F7A">
        <w:rPr>
          <w:spacing w:val="-5"/>
        </w:rPr>
        <w:t xml:space="preserve"> </w:t>
      </w:r>
      <w:r w:rsidR="00166F7A" w:rsidRPr="00DC53B6">
        <w:t>it</w:t>
      </w:r>
      <w:r w:rsidR="00166F7A" w:rsidRPr="00166F7A">
        <w:rPr>
          <w:spacing w:val="-4"/>
        </w:rPr>
        <w:t xml:space="preserve"> </w:t>
      </w:r>
      <w:r w:rsidR="00166F7A" w:rsidRPr="00DC53B6">
        <w:t>incurs</w:t>
      </w:r>
      <w:r w:rsidR="00166F7A" w:rsidRPr="00166F7A">
        <w:rPr>
          <w:spacing w:val="-5"/>
        </w:rPr>
        <w:t xml:space="preserve"> </w:t>
      </w:r>
      <w:r w:rsidR="00166F7A" w:rsidRPr="00DC53B6">
        <w:t>are</w:t>
      </w:r>
      <w:r w:rsidR="00166F7A" w:rsidRPr="00166F7A">
        <w:rPr>
          <w:spacing w:val="-5"/>
        </w:rPr>
        <w:t xml:space="preserve"> </w:t>
      </w:r>
      <w:r w:rsidR="00166F7A" w:rsidRPr="00DC53B6">
        <w:t>fixed.</w:t>
      </w:r>
      <w:r w:rsidR="00166F7A" w:rsidRPr="00166F7A">
        <w:rPr>
          <w:spacing w:val="40"/>
        </w:rPr>
        <w:t xml:space="preserve"> </w:t>
      </w:r>
      <w:r w:rsidR="00166F7A" w:rsidRPr="00DC53B6">
        <w:t>It</w:t>
      </w:r>
      <w:r w:rsidR="00166F7A" w:rsidRPr="00166F7A">
        <w:rPr>
          <w:spacing w:val="-4"/>
        </w:rPr>
        <w:t xml:space="preserve"> </w:t>
      </w:r>
      <w:r w:rsidR="00166F7A" w:rsidRPr="00DC53B6">
        <w:t>is</w:t>
      </w:r>
      <w:r w:rsidR="00166F7A" w:rsidRPr="00166F7A">
        <w:rPr>
          <w:spacing w:val="-5"/>
        </w:rPr>
        <w:t xml:space="preserve"> </w:t>
      </w:r>
      <w:r w:rsidR="00166F7A" w:rsidRPr="00DC53B6">
        <w:t>unlikely</w:t>
      </w:r>
      <w:r w:rsidR="00166F7A" w:rsidRPr="00166F7A">
        <w:rPr>
          <w:spacing w:val="-5"/>
        </w:rPr>
        <w:t xml:space="preserve"> </w:t>
      </w:r>
      <w:r w:rsidR="00166F7A" w:rsidRPr="00DC53B6">
        <w:t>that</w:t>
      </w:r>
      <w:r w:rsidR="00166F7A" w:rsidRPr="00166F7A">
        <w:rPr>
          <w:spacing w:val="-4"/>
        </w:rPr>
        <w:t xml:space="preserve"> </w:t>
      </w:r>
      <w:r w:rsidR="00166F7A" w:rsidRPr="00DC53B6">
        <w:t>the</w:t>
      </w:r>
      <w:r w:rsidR="00166F7A" w:rsidRPr="00166F7A">
        <w:rPr>
          <w:spacing w:val="-6"/>
        </w:rPr>
        <w:t xml:space="preserve"> </w:t>
      </w:r>
      <w:r w:rsidR="00166F7A" w:rsidRPr="00DC53B6">
        <w:t>Debtor</w:t>
      </w:r>
      <w:r w:rsidR="00166F7A" w:rsidRPr="00166F7A">
        <w:rPr>
          <w:spacing w:val="-4"/>
        </w:rPr>
        <w:t xml:space="preserve"> </w:t>
      </w:r>
      <w:r w:rsidR="00166F7A" w:rsidRPr="00DC53B6">
        <w:t>will</w:t>
      </w:r>
      <w:r w:rsidR="00166F7A" w:rsidRPr="00166F7A">
        <w:rPr>
          <w:spacing w:val="-6"/>
        </w:rPr>
        <w:t xml:space="preserve"> </w:t>
      </w:r>
      <w:r w:rsidR="00166F7A" w:rsidRPr="00DC53B6">
        <w:t>incur</w:t>
      </w:r>
      <w:r w:rsidR="00166F7A" w:rsidRPr="00166F7A">
        <w:rPr>
          <w:spacing w:val="-4"/>
        </w:rPr>
        <w:t xml:space="preserve"> </w:t>
      </w:r>
      <w:r w:rsidR="00166F7A" w:rsidRPr="00DC53B6">
        <w:t>any</w:t>
      </w:r>
      <w:r w:rsidR="00166F7A" w:rsidRPr="00166F7A">
        <w:rPr>
          <w:spacing w:val="-5"/>
        </w:rPr>
        <w:t xml:space="preserve"> </w:t>
      </w:r>
      <w:r w:rsidR="00166F7A" w:rsidRPr="00DC53B6">
        <w:t>unexpected</w:t>
      </w:r>
      <w:r w:rsidR="00166F7A" w:rsidRPr="00166F7A">
        <w:rPr>
          <w:spacing w:val="-5"/>
        </w:rPr>
        <w:t xml:space="preserve"> </w:t>
      </w:r>
      <w:r w:rsidR="00166F7A" w:rsidRPr="00DC53B6">
        <w:t>expenses</w:t>
      </w:r>
      <w:r w:rsidR="00166F7A" w:rsidRPr="00166F7A">
        <w:rPr>
          <w:spacing w:val="-5"/>
        </w:rPr>
        <w:t xml:space="preserve"> </w:t>
      </w:r>
      <w:r w:rsidR="00166F7A" w:rsidRPr="00DC53B6">
        <w:t>that would materially affect the Debtor’s ability to make the payments required under the Plan.</w:t>
      </w:r>
      <w:r w:rsidR="00166F7A" w:rsidRPr="00166F7A">
        <w:rPr>
          <w:spacing w:val="40"/>
        </w:rPr>
        <w:t xml:space="preserve"> </w:t>
      </w:r>
      <w:r w:rsidR="00166F7A" w:rsidRPr="00DC53B6">
        <w:t>Accordingly, I believe the Projections supporting the Plan are achievable and that the Plan is therefore feasible.</w:t>
      </w:r>
      <w:bookmarkStart w:id="15" w:name="13._Class_2_under_the_Plan_consists_of_t"/>
      <w:bookmarkEnd w:id="15"/>
    </w:p>
    <w:p w14:paraId="6CD568AC" w14:textId="6D64D64B" w:rsidR="00D14331" w:rsidRDefault="009164EB" w:rsidP="0050615D">
      <w:pPr>
        <w:pStyle w:val="BodyText"/>
        <w:numPr>
          <w:ilvl w:val="0"/>
          <w:numId w:val="7"/>
        </w:numPr>
        <w:spacing w:before="240"/>
        <w:ind w:left="360"/>
        <w:jc w:val="both"/>
      </w:pPr>
      <w:r w:rsidRPr="00DC53B6">
        <w:rPr>
          <w:b/>
          <w:bCs/>
        </w:rPr>
        <w:t>11 U.S.C. § 1129(a)(</w:t>
      </w:r>
      <w:r>
        <w:rPr>
          <w:b/>
          <w:bCs/>
        </w:rPr>
        <w:t>12</w:t>
      </w:r>
      <w:r w:rsidRPr="00DC53B6">
        <w:rPr>
          <w:b/>
          <w:bCs/>
        </w:rPr>
        <w:t>):</w:t>
      </w:r>
      <w:r w:rsidR="00D14331">
        <w:rPr>
          <w:b/>
          <w:bCs/>
        </w:rPr>
        <w:t xml:space="preserve"> United States Trustee’s Fees.</w:t>
      </w:r>
      <w:r w:rsidR="00D14331">
        <w:t xml:space="preserve"> I</w:t>
      </w:r>
      <w:r w:rsidR="00D14331" w:rsidRPr="00D14331">
        <w:rPr>
          <w:spacing w:val="-3"/>
        </w:rPr>
        <w:t xml:space="preserve"> </w:t>
      </w:r>
      <w:r w:rsidR="00D14331">
        <w:t>understand</w:t>
      </w:r>
      <w:r w:rsidR="00D14331" w:rsidRPr="00D14331">
        <w:rPr>
          <w:spacing w:val="-5"/>
        </w:rPr>
        <w:t xml:space="preserve"> </w:t>
      </w:r>
      <w:r w:rsidR="00D14331">
        <w:t>that</w:t>
      </w:r>
      <w:r w:rsidR="00D14331" w:rsidRPr="00D14331">
        <w:rPr>
          <w:spacing w:val="-3"/>
        </w:rPr>
        <w:t xml:space="preserve"> </w:t>
      </w:r>
      <w:r w:rsidR="00D14331">
        <w:t>subchapter</w:t>
      </w:r>
      <w:r w:rsidR="00D14331" w:rsidRPr="00D14331">
        <w:rPr>
          <w:spacing w:val="-3"/>
        </w:rPr>
        <w:t xml:space="preserve"> </w:t>
      </w:r>
      <w:r w:rsidR="00D14331">
        <w:t>V</w:t>
      </w:r>
      <w:r w:rsidR="00D14331" w:rsidRPr="00D14331">
        <w:rPr>
          <w:spacing w:val="-4"/>
        </w:rPr>
        <w:t xml:space="preserve"> </w:t>
      </w:r>
      <w:r w:rsidR="00D14331">
        <w:t>debtors</w:t>
      </w:r>
      <w:r w:rsidR="00D14331" w:rsidRPr="00D14331">
        <w:rPr>
          <w:spacing w:val="-3"/>
        </w:rPr>
        <w:t xml:space="preserve"> </w:t>
      </w:r>
      <w:r w:rsidR="00D14331">
        <w:t>are</w:t>
      </w:r>
      <w:r w:rsidR="00D14331" w:rsidRPr="00D14331">
        <w:rPr>
          <w:spacing w:val="-3"/>
        </w:rPr>
        <w:t xml:space="preserve"> </w:t>
      </w:r>
      <w:r w:rsidR="00D14331">
        <w:t>not</w:t>
      </w:r>
      <w:r w:rsidR="00D14331" w:rsidRPr="00D14331">
        <w:rPr>
          <w:spacing w:val="-3"/>
        </w:rPr>
        <w:t xml:space="preserve"> </w:t>
      </w:r>
      <w:r w:rsidR="00D14331">
        <w:t>required</w:t>
      </w:r>
      <w:r w:rsidR="00D14331" w:rsidRPr="00D14331">
        <w:rPr>
          <w:spacing w:val="-3"/>
        </w:rPr>
        <w:t xml:space="preserve"> </w:t>
      </w:r>
      <w:r w:rsidR="00D14331">
        <w:t>to</w:t>
      </w:r>
      <w:r w:rsidR="00D14331" w:rsidRPr="00D14331">
        <w:rPr>
          <w:spacing w:val="-3"/>
        </w:rPr>
        <w:t xml:space="preserve"> </w:t>
      </w:r>
      <w:r w:rsidR="00D14331">
        <w:t>pay</w:t>
      </w:r>
      <w:r w:rsidR="00D14331" w:rsidRPr="00D14331">
        <w:rPr>
          <w:spacing w:val="-3"/>
        </w:rPr>
        <w:t xml:space="preserve"> </w:t>
      </w:r>
      <w:r w:rsidR="00D14331">
        <w:t>quarterly</w:t>
      </w:r>
      <w:r w:rsidR="00D14331" w:rsidRPr="00D14331">
        <w:rPr>
          <w:spacing w:val="-3"/>
        </w:rPr>
        <w:t xml:space="preserve"> </w:t>
      </w:r>
      <w:r w:rsidR="00D14331">
        <w:t>fees</w:t>
      </w:r>
      <w:r w:rsidR="00D14331" w:rsidRPr="00D14331">
        <w:rPr>
          <w:spacing w:val="-3"/>
        </w:rPr>
        <w:t xml:space="preserve"> </w:t>
      </w:r>
      <w:r w:rsidR="00D14331">
        <w:t>to</w:t>
      </w:r>
      <w:r w:rsidR="00D14331" w:rsidRPr="00D14331">
        <w:rPr>
          <w:spacing w:val="-3"/>
        </w:rPr>
        <w:t xml:space="preserve"> </w:t>
      </w:r>
      <w:r w:rsidR="00D14331">
        <w:t>the United States Trustee.</w:t>
      </w:r>
    </w:p>
    <w:p w14:paraId="20B2DEAA"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0339E575"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150AF8A0"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12631965"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548E356F"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4058CD2C"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5C1FF1CE"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338FEA89"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383259F9"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1D384169"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25F5779B"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20B8821E"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68644517" w14:textId="77777777" w:rsidR="00A07CC5" w:rsidRPr="00A07CC5" w:rsidRDefault="00A07CC5" w:rsidP="00E70802">
      <w:pPr>
        <w:pStyle w:val="ListParagraph"/>
        <w:numPr>
          <w:ilvl w:val="0"/>
          <w:numId w:val="9"/>
        </w:numPr>
        <w:spacing w:before="80"/>
        <w:ind w:left="360" w:right="136"/>
        <w:contextualSpacing w:val="0"/>
        <w:jc w:val="both"/>
        <w:rPr>
          <w:b/>
          <w:bCs/>
          <w:vanish/>
          <w:sz w:val="24"/>
          <w:szCs w:val="24"/>
        </w:rPr>
      </w:pPr>
    </w:p>
    <w:p w14:paraId="6232343C" w14:textId="6164858C" w:rsidR="00565F0F" w:rsidRDefault="00565F0F" w:rsidP="0050615D">
      <w:pPr>
        <w:pStyle w:val="BodyText"/>
        <w:numPr>
          <w:ilvl w:val="0"/>
          <w:numId w:val="9"/>
        </w:numPr>
        <w:spacing w:before="80"/>
        <w:ind w:left="360"/>
        <w:jc w:val="both"/>
      </w:pPr>
      <w:r w:rsidRPr="00DC53B6">
        <w:rPr>
          <w:b/>
          <w:bCs/>
        </w:rPr>
        <w:t>11 U.S.C. § 1129(a)(</w:t>
      </w:r>
      <w:r>
        <w:rPr>
          <w:b/>
          <w:bCs/>
        </w:rPr>
        <w:t>13</w:t>
      </w:r>
      <w:r w:rsidRPr="00DC53B6">
        <w:rPr>
          <w:b/>
          <w:bCs/>
        </w:rPr>
        <w:t>):</w:t>
      </w:r>
      <w:r>
        <w:rPr>
          <w:b/>
          <w:bCs/>
        </w:rPr>
        <w:t xml:space="preserve"> Continuation of Retirement Benefits.</w:t>
      </w:r>
      <w:r>
        <w:t xml:space="preserve"> The</w:t>
      </w:r>
      <w:r w:rsidRPr="00565F0F">
        <w:rPr>
          <w:spacing w:val="6"/>
        </w:rPr>
        <w:t xml:space="preserve"> </w:t>
      </w:r>
      <w:r>
        <w:t>Debtor(s)</w:t>
      </w:r>
      <w:r w:rsidRPr="00565F0F">
        <w:rPr>
          <w:spacing w:val="6"/>
        </w:rPr>
        <w:t xml:space="preserve"> </w:t>
      </w:r>
      <w:r>
        <w:t>does</w:t>
      </w:r>
      <w:r w:rsidRPr="00565F0F">
        <w:rPr>
          <w:spacing w:val="6"/>
        </w:rPr>
        <w:t xml:space="preserve"> </w:t>
      </w:r>
      <w:r>
        <w:t>not</w:t>
      </w:r>
      <w:r w:rsidRPr="00565F0F">
        <w:rPr>
          <w:spacing w:val="7"/>
        </w:rPr>
        <w:t xml:space="preserve"> </w:t>
      </w:r>
      <w:r>
        <w:t>pay</w:t>
      </w:r>
      <w:r w:rsidRPr="00565F0F">
        <w:rPr>
          <w:spacing w:val="5"/>
        </w:rPr>
        <w:t xml:space="preserve"> </w:t>
      </w:r>
      <w:r>
        <w:t>any</w:t>
      </w:r>
      <w:r w:rsidRPr="00565F0F">
        <w:rPr>
          <w:spacing w:val="6"/>
        </w:rPr>
        <w:t xml:space="preserve"> </w:t>
      </w:r>
      <w:r>
        <w:t>“retiree</w:t>
      </w:r>
      <w:r w:rsidRPr="00565F0F">
        <w:rPr>
          <w:spacing w:val="5"/>
        </w:rPr>
        <w:t xml:space="preserve"> </w:t>
      </w:r>
      <w:r>
        <w:t>benefits”</w:t>
      </w:r>
      <w:r w:rsidRPr="00565F0F">
        <w:rPr>
          <w:spacing w:val="6"/>
        </w:rPr>
        <w:t xml:space="preserve"> </w:t>
      </w:r>
      <w:r>
        <w:t>within</w:t>
      </w:r>
      <w:r w:rsidRPr="00565F0F">
        <w:rPr>
          <w:spacing w:val="7"/>
        </w:rPr>
        <w:t xml:space="preserve"> </w:t>
      </w:r>
      <w:r>
        <w:t>the</w:t>
      </w:r>
      <w:r w:rsidRPr="00565F0F">
        <w:rPr>
          <w:spacing w:val="5"/>
        </w:rPr>
        <w:t xml:space="preserve"> </w:t>
      </w:r>
      <w:r>
        <w:t>meaning</w:t>
      </w:r>
      <w:r w:rsidRPr="00565F0F">
        <w:rPr>
          <w:spacing w:val="6"/>
        </w:rPr>
        <w:t xml:space="preserve"> </w:t>
      </w:r>
      <w:r>
        <w:t>of</w:t>
      </w:r>
      <w:r w:rsidRPr="00565F0F">
        <w:rPr>
          <w:spacing w:val="6"/>
        </w:rPr>
        <w:t xml:space="preserve"> </w:t>
      </w:r>
      <w:r>
        <w:t>the</w:t>
      </w:r>
      <w:r w:rsidRPr="00565F0F">
        <w:rPr>
          <w:spacing w:val="6"/>
        </w:rPr>
        <w:t xml:space="preserve"> </w:t>
      </w:r>
      <w:r w:rsidRPr="00565F0F">
        <w:rPr>
          <w:spacing w:val="-2"/>
        </w:rPr>
        <w:t>Bankruptcy</w:t>
      </w:r>
      <w:r w:rsidRPr="00565F0F">
        <w:t xml:space="preserve"> </w:t>
      </w:r>
      <w:r>
        <w:t>Code.</w:t>
      </w:r>
      <w:r>
        <w:rPr>
          <w:spacing w:val="40"/>
        </w:rPr>
        <w:t xml:space="preserve"> </w:t>
      </w:r>
      <w:r>
        <w:t>Specifically, the Debtor(s) is not obligated to make any payments or reimbursements for medical, surgical, or hospital care and does not provide benefits payable in the event of sickness, accident,</w:t>
      </w:r>
      <w:r>
        <w:rPr>
          <w:spacing w:val="-4"/>
        </w:rPr>
        <w:t xml:space="preserve"> </w:t>
      </w:r>
      <w:r>
        <w:t>disability,</w:t>
      </w:r>
      <w:r>
        <w:rPr>
          <w:spacing w:val="-4"/>
        </w:rPr>
        <w:t xml:space="preserve"> </w:t>
      </w:r>
      <w:r>
        <w:t>or</w:t>
      </w:r>
      <w:r>
        <w:rPr>
          <w:spacing w:val="-3"/>
        </w:rPr>
        <w:t xml:space="preserve"> </w:t>
      </w:r>
      <w:r>
        <w:t>death.</w:t>
      </w:r>
      <w:r>
        <w:rPr>
          <w:spacing w:val="40"/>
        </w:rPr>
        <w:t xml:space="preserve"> </w:t>
      </w:r>
      <w:r>
        <w:t>To</w:t>
      </w:r>
      <w:r>
        <w:rPr>
          <w:spacing w:val="-4"/>
        </w:rPr>
        <w:t xml:space="preserve"> </w:t>
      </w:r>
      <w:r>
        <w:t>the</w:t>
      </w:r>
      <w:r>
        <w:rPr>
          <w:spacing w:val="-5"/>
        </w:rPr>
        <w:t xml:space="preserve"> </w:t>
      </w:r>
      <w:r>
        <w:t>extent</w:t>
      </w:r>
      <w:r>
        <w:rPr>
          <w:spacing w:val="-4"/>
        </w:rPr>
        <w:t xml:space="preserve"> </w:t>
      </w:r>
      <w:r>
        <w:t>the</w:t>
      </w:r>
      <w:r>
        <w:rPr>
          <w:spacing w:val="-3"/>
        </w:rPr>
        <w:t xml:space="preserve"> </w:t>
      </w:r>
      <w:r>
        <w:t>Debtor(s)</w:t>
      </w:r>
      <w:r>
        <w:rPr>
          <w:spacing w:val="-4"/>
        </w:rPr>
        <w:t xml:space="preserve"> </w:t>
      </w:r>
      <w:r>
        <w:t>is</w:t>
      </w:r>
      <w:r>
        <w:rPr>
          <w:spacing w:val="-4"/>
        </w:rPr>
        <w:t xml:space="preserve"> </w:t>
      </w:r>
      <w:r>
        <w:t>obligated</w:t>
      </w:r>
      <w:r>
        <w:rPr>
          <w:spacing w:val="-5"/>
        </w:rPr>
        <w:t xml:space="preserve"> </w:t>
      </w:r>
      <w:r>
        <w:t>to</w:t>
      </w:r>
      <w:r>
        <w:rPr>
          <w:spacing w:val="-4"/>
        </w:rPr>
        <w:t xml:space="preserve"> </w:t>
      </w:r>
      <w:r>
        <w:t>make</w:t>
      </w:r>
      <w:r>
        <w:rPr>
          <w:spacing w:val="-3"/>
        </w:rPr>
        <w:t xml:space="preserve"> </w:t>
      </w:r>
      <w:r>
        <w:t>any</w:t>
      </w:r>
      <w:r>
        <w:rPr>
          <w:spacing w:val="-4"/>
        </w:rPr>
        <w:t xml:space="preserve"> </w:t>
      </w:r>
      <w:r>
        <w:t>such</w:t>
      </w:r>
      <w:r>
        <w:rPr>
          <w:spacing w:val="-5"/>
        </w:rPr>
        <w:t xml:space="preserve"> </w:t>
      </w:r>
      <w:r>
        <w:t>payments</w:t>
      </w:r>
      <w:r>
        <w:rPr>
          <w:spacing w:val="-3"/>
        </w:rPr>
        <w:t xml:space="preserve"> </w:t>
      </w:r>
      <w:r>
        <w:t>or benefits,</w:t>
      </w:r>
      <w:r>
        <w:rPr>
          <w:spacing w:val="-8"/>
        </w:rPr>
        <w:t xml:space="preserve"> </w:t>
      </w:r>
      <w:r>
        <w:t>I</w:t>
      </w:r>
      <w:r>
        <w:rPr>
          <w:spacing w:val="-7"/>
        </w:rPr>
        <w:t xml:space="preserve"> </w:t>
      </w:r>
      <w:r>
        <w:t>understand</w:t>
      </w:r>
      <w:r>
        <w:rPr>
          <w:spacing w:val="-8"/>
        </w:rPr>
        <w:t xml:space="preserve"> </w:t>
      </w:r>
      <w:r>
        <w:t>that</w:t>
      </w:r>
      <w:r>
        <w:rPr>
          <w:spacing w:val="-8"/>
        </w:rPr>
        <w:t xml:space="preserve"> </w:t>
      </w:r>
      <w:r>
        <w:t>the</w:t>
      </w:r>
      <w:r>
        <w:rPr>
          <w:spacing w:val="-7"/>
        </w:rPr>
        <w:t xml:space="preserve"> </w:t>
      </w:r>
      <w:r>
        <w:t>Plan</w:t>
      </w:r>
      <w:r>
        <w:rPr>
          <w:spacing w:val="-7"/>
        </w:rPr>
        <w:t xml:space="preserve"> </w:t>
      </w:r>
      <w:r>
        <w:t>provides</w:t>
      </w:r>
      <w:r>
        <w:rPr>
          <w:spacing w:val="-8"/>
        </w:rPr>
        <w:t xml:space="preserve"> </w:t>
      </w:r>
      <w:r>
        <w:t>that</w:t>
      </w:r>
      <w:r>
        <w:rPr>
          <w:spacing w:val="-8"/>
        </w:rPr>
        <w:t xml:space="preserve"> </w:t>
      </w:r>
      <w:r>
        <w:t>they</w:t>
      </w:r>
      <w:r>
        <w:rPr>
          <w:spacing w:val="-7"/>
        </w:rPr>
        <w:t xml:space="preserve"> </w:t>
      </w:r>
      <w:r>
        <w:t>shall</w:t>
      </w:r>
      <w:r>
        <w:rPr>
          <w:spacing w:val="-8"/>
        </w:rPr>
        <w:t xml:space="preserve"> </w:t>
      </w:r>
      <w:r>
        <w:t>continue</w:t>
      </w:r>
      <w:r>
        <w:rPr>
          <w:spacing w:val="-8"/>
        </w:rPr>
        <w:t xml:space="preserve"> </w:t>
      </w:r>
      <w:r>
        <w:t>to</w:t>
      </w:r>
      <w:r>
        <w:rPr>
          <w:spacing w:val="-7"/>
        </w:rPr>
        <w:t xml:space="preserve"> </w:t>
      </w:r>
      <w:r>
        <w:t>be</w:t>
      </w:r>
      <w:r>
        <w:rPr>
          <w:spacing w:val="-8"/>
        </w:rPr>
        <w:t xml:space="preserve"> </w:t>
      </w:r>
      <w:r>
        <w:t>paid</w:t>
      </w:r>
      <w:r>
        <w:rPr>
          <w:spacing w:val="-7"/>
        </w:rPr>
        <w:t xml:space="preserve"> </w:t>
      </w:r>
      <w:r>
        <w:t>except</w:t>
      </w:r>
      <w:r>
        <w:rPr>
          <w:spacing w:val="-8"/>
        </w:rPr>
        <w:t xml:space="preserve"> </w:t>
      </w:r>
      <w:r>
        <w:t>to</w:t>
      </w:r>
      <w:r>
        <w:rPr>
          <w:spacing w:val="-7"/>
        </w:rPr>
        <w:t xml:space="preserve"> </w:t>
      </w:r>
      <w:r>
        <w:t>the</w:t>
      </w:r>
      <w:r>
        <w:rPr>
          <w:spacing w:val="-8"/>
        </w:rPr>
        <w:t xml:space="preserve"> </w:t>
      </w:r>
      <w:r>
        <w:t>extent they are consensually modified in accordance with the Bankruptcy Code.</w:t>
      </w:r>
    </w:p>
    <w:p w14:paraId="5DC3790C" w14:textId="635290EE" w:rsidR="007D25E0" w:rsidRDefault="007D25E0" w:rsidP="0050615D">
      <w:pPr>
        <w:pStyle w:val="BodyText"/>
        <w:numPr>
          <w:ilvl w:val="0"/>
          <w:numId w:val="9"/>
        </w:numPr>
        <w:spacing w:before="80"/>
        <w:ind w:left="360"/>
        <w:jc w:val="both"/>
      </w:pPr>
      <w:r w:rsidRPr="00DC53B6">
        <w:rPr>
          <w:b/>
          <w:bCs/>
        </w:rPr>
        <w:t>11 U.S.C. § 1129(a)(</w:t>
      </w:r>
      <w:r>
        <w:rPr>
          <w:b/>
          <w:bCs/>
        </w:rPr>
        <w:t>14</w:t>
      </w:r>
      <w:r w:rsidRPr="00DC53B6">
        <w:rPr>
          <w:b/>
          <w:bCs/>
        </w:rPr>
        <w:t>):</w:t>
      </w:r>
      <w:r w:rsidR="00C72AE9">
        <w:rPr>
          <w:b/>
          <w:bCs/>
        </w:rPr>
        <w:t xml:space="preserve"> Domestic Support Obligations. </w:t>
      </w:r>
      <w:r w:rsidR="00C72AE9">
        <w:t>The Debtor(s) is a business entity and does not owe any domestic support obligations.</w:t>
      </w:r>
    </w:p>
    <w:p w14:paraId="113C6B16" w14:textId="7E5D6375" w:rsidR="00C72AE9" w:rsidRDefault="00B12FF5" w:rsidP="0050615D">
      <w:pPr>
        <w:pStyle w:val="BodyText"/>
        <w:numPr>
          <w:ilvl w:val="0"/>
          <w:numId w:val="9"/>
        </w:numPr>
        <w:shd w:val="clear" w:color="auto" w:fill="FFFFFF" w:themeFill="background1"/>
        <w:spacing w:before="80"/>
        <w:ind w:left="360"/>
        <w:jc w:val="both"/>
      </w:pPr>
      <w:r w:rsidRPr="00DC53B6">
        <w:rPr>
          <w:b/>
          <w:bCs/>
        </w:rPr>
        <w:t>11 U.S.C. § 1129(a)(</w:t>
      </w:r>
      <w:r>
        <w:rPr>
          <w:b/>
          <w:bCs/>
        </w:rPr>
        <w:t>15</w:t>
      </w:r>
      <w:r w:rsidRPr="00DC53B6">
        <w:rPr>
          <w:b/>
          <w:bCs/>
        </w:rPr>
        <w:t>):</w:t>
      </w:r>
      <w:r>
        <w:rPr>
          <w:b/>
          <w:bCs/>
        </w:rPr>
        <w:t xml:space="preserve"> </w:t>
      </w:r>
      <w:r w:rsidRPr="00525416">
        <w:rPr>
          <w:b/>
          <w:bCs/>
          <w:shd w:val="clear" w:color="auto" w:fill="FFFFFF" w:themeFill="background1"/>
        </w:rPr>
        <w:t>Projected Disposable Income:</w:t>
      </w:r>
      <w:r>
        <w:t xml:space="preserve">  </w:t>
      </w:r>
      <w:r w:rsidR="00AF6D78">
        <w:t>I understand that p</w:t>
      </w:r>
      <w:r w:rsidR="00525416">
        <w:t xml:space="preserve">ursuant to 11 U.S.C. §1181(a), 11 U.S.C. </w:t>
      </w:r>
      <w:r w:rsidRPr="00B12FF5">
        <w:t>§ 1129(a)(15)</w:t>
      </w:r>
      <w:r>
        <w:t xml:space="preserve"> </w:t>
      </w:r>
      <w:r w:rsidR="00525416">
        <w:t>is inapplicable in subchapter V.</w:t>
      </w:r>
    </w:p>
    <w:p w14:paraId="5057164A" w14:textId="77777777" w:rsidR="005525A5" w:rsidRPr="001A7D25" w:rsidRDefault="00355F28" w:rsidP="0050615D">
      <w:pPr>
        <w:pStyle w:val="BodyText"/>
        <w:numPr>
          <w:ilvl w:val="0"/>
          <w:numId w:val="9"/>
        </w:numPr>
        <w:shd w:val="clear" w:color="auto" w:fill="FFFFFF" w:themeFill="background1"/>
        <w:spacing w:before="80"/>
        <w:ind w:left="360"/>
        <w:jc w:val="both"/>
      </w:pPr>
      <w:r w:rsidRPr="00DC53B6">
        <w:rPr>
          <w:b/>
          <w:bCs/>
        </w:rPr>
        <w:t>11 U.S.C. § 1129(a)(</w:t>
      </w:r>
      <w:r>
        <w:rPr>
          <w:b/>
          <w:bCs/>
        </w:rPr>
        <w:t>16</w:t>
      </w:r>
      <w:r w:rsidRPr="00DC53B6">
        <w:rPr>
          <w:b/>
          <w:bCs/>
        </w:rPr>
        <w:t>):</w:t>
      </w:r>
      <w:r w:rsidR="005525A5">
        <w:rPr>
          <w:b/>
          <w:bCs/>
        </w:rPr>
        <w:t xml:space="preserve"> </w:t>
      </w:r>
      <w:r w:rsidR="005525A5" w:rsidRPr="005525A5">
        <w:rPr>
          <w:b/>
          <w:bCs/>
        </w:rPr>
        <w:t>Transfers</w:t>
      </w:r>
      <w:r w:rsidR="005525A5" w:rsidRPr="005525A5">
        <w:rPr>
          <w:b/>
          <w:bCs/>
          <w:spacing w:val="-2"/>
        </w:rPr>
        <w:t xml:space="preserve"> </w:t>
      </w:r>
      <w:r w:rsidR="005525A5" w:rsidRPr="005525A5">
        <w:rPr>
          <w:b/>
          <w:bCs/>
        </w:rPr>
        <w:t>of</w:t>
      </w:r>
      <w:r w:rsidR="005525A5" w:rsidRPr="005525A5">
        <w:rPr>
          <w:b/>
          <w:bCs/>
          <w:spacing w:val="-2"/>
        </w:rPr>
        <w:t xml:space="preserve"> </w:t>
      </w:r>
      <w:r w:rsidR="005525A5" w:rsidRPr="005525A5">
        <w:rPr>
          <w:b/>
          <w:bCs/>
        </w:rPr>
        <w:t>Property</w:t>
      </w:r>
      <w:r w:rsidR="005525A5" w:rsidRPr="005525A5">
        <w:rPr>
          <w:b/>
          <w:bCs/>
          <w:spacing w:val="-2"/>
        </w:rPr>
        <w:t xml:space="preserve"> </w:t>
      </w:r>
      <w:r w:rsidR="005525A5" w:rsidRPr="005525A5">
        <w:rPr>
          <w:b/>
          <w:bCs/>
        </w:rPr>
        <w:t>by</w:t>
      </w:r>
      <w:r w:rsidR="005525A5" w:rsidRPr="005525A5">
        <w:rPr>
          <w:b/>
          <w:bCs/>
          <w:spacing w:val="-4"/>
        </w:rPr>
        <w:t xml:space="preserve"> </w:t>
      </w:r>
      <w:r w:rsidR="005525A5" w:rsidRPr="005525A5">
        <w:rPr>
          <w:b/>
          <w:bCs/>
        </w:rPr>
        <w:t>Non-Profit</w:t>
      </w:r>
      <w:r w:rsidR="005525A5" w:rsidRPr="005525A5">
        <w:rPr>
          <w:b/>
          <w:bCs/>
          <w:spacing w:val="-3"/>
        </w:rPr>
        <w:t xml:space="preserve"> </w:t>
      </w:r>
      <w:r w:rsidR="005525A5" w:rsidRPr="005525A5">
        <w:rPr>
          <w:b/>
          <w:bCs/>
          <w:spacing w:val="-2"/>
        </w:rPr>
        <w:t>Entities</w:t>
      </w:r>
      <w:r w:rsidR="005525A5">
        <w:rPr>
          <w:b/>
          <w:bCs/>
          <w:spacing w:val="-2"/>
        </w:rPr>
        <w:t>.</w:t>
      </w:r>
      <w:r w:rsidR="005525A5">
        <w:rPr>
          <w:spacing w:val="-2"/>
        </w:rPr>
        <w:t xml:space="preserve">  The Debtor is a for-profit entity.</w:t>
      </w:r>
    </w:p>
    <w:p w14:paraId="1ECD52F3" w14:textId="60D5637E" w:rsidR="001A7D25" w:rsidRDefault="001A7D25" w:rsidP="0050615D">
      <w:pPr>
        <w:pStyle w:val="BodyText"/>
        <w:numPr>
          <w:ilvl w:val="0"/>
          <w:numId w:val="9"/>
        </w:numPr>
        <w:shd w:val="clear" w:color="auto" w:fill="FFFFFF" w:themeFill="background1"/>
        <w:spacing w:before="80"/>
        <w:ind w:left="360"/>
        <w:jc w:val="both"/>
      </w:pPr>
      <w:r w:rsidRPr="00DC53B6">
        <w:rPr>
          <w:b/>
          <w:bCs/>
        </w:rPr>
        <w:lastRenderedPageBreak/>
        <w:t>11 U.S.C. § 11</w:t>
      </w:r>
      <w:r>
        <w:rPr>
          <w:b/>
          <w:bCs/>
        </w:rPr>
        <w:t>91(b)</w:t>
      </w:r>
      <w:r w:rsidR="00267F4B">
        <w:rPr>
          <w:b/>
          <w:bCs/>
        </w:rPr>
        <w:t xml:space="preserve"> and (c)</w:t>
      </w:r>
      <w:r w:rsidRPr="00DC53B6">
        <w:rPr>
          <w:b/>
          <w:bCs/>
        </w:rPr>
        <w:t>:</w:t>
      </w:r>
      <w:r>
        <w:t xml:space="preserve"> </w:t>
      </w:r>
      <w:r w:rsidR="00AF318A">
        <w:t xml:space="preserve">I understand that in addition to meeting the aforementioned requirements I must also demonstrate that the Plan does not discriminate unfairly and is fair and equitable with respect each class of claims or interests that is impaired under, and has not accepted, the Plan.  </w:t>
      </w:r>
      <w:r w:rsidR="00A7125A">
        <w:t>I understand that the P</w:t>
      </w:r>
      <w:r w:rsidR="00A7125A" w:rsidRPr="00A7125A">
        <w:t xml:space="preserve">lan is “fair and equitable” </w:t>
      </w:r>
      <w:r w:rsidR="00A7125A">
        <w:t>because</w:t>
      </w:r>
      <w:r w:rsidR="00A7125A" w:rsidRPr="00A7125A">
        <w:t xml:space="preserve"> </w:t>
      </w:r>
      <w:r w:rsidR="00A7125A">
        <w:t xml:space="preserve">the Plan provides for </w:t>
      </w:r>
      <w:r w:rsidR="00A7125A" w:rsidRPr="00A7125A">
        <w:t xml:space="preserve">secured creditors </w:t>
      </w:r>
      <w:r w:rsidR="00A7125A">
        <w:t xml:space="preserve">to </w:t>
      </w:r>
      <w:r w:rsidR="00A7125A" w:rsidRPr="00A7125A">
        <w:t>retain their liens and receive on account of their claims deferred cash payments totaling at least the allowed amount of their claims</w:t>
      </w:r>
      <w:r w:rsidR="00A7125A">
        <w:t xml:space="preserve">, </w:t>
      </w:r>
      <w:r w:rsidR="00A7125A" w:rsidRPr="00A7125A">
        <w:t xml:space="preserve">if the </w:t>
      </w:r>
      <w:r w:rsidR="00A7125A">
        <w:t>P</w:t>
      </w:r>
      <w:r w:rsidR="00A7125A" w:rsidRPr="00A7125A">
        <w:t xml:space="preserve">lan contemplates a sale, the </w:t>
      </w:r>
      <w:r w:rsidR="00A7125A">
        <w:t>P</w:t>
      </w:r>
      <w:r w:rsidR="00A7125A" w:rsidRPr="00A7125A">
        <w:t>la</w:t>
      </w:r>
      <w:r w:rsidR="00A7125A">
        <w:t>n</w:t>
      </w:r>
      <w:r w:rsidR="00A7125A" w:rsidRPr="00A7125A">
        <w:t xml:space="preserve"> provide</w:t>
      </w:r>
      <w:r w:rsidR="00A7125A">
        <w:t>s</w:t>
      </w:r>
      <w:r w:rsidR="00A7125A" w:rsidRPr="00A7125A">
        <w:t xml:space="preserve"> that the secured creditor’s liens attach to the proceeds of the sale; and</w:t>
      </w:r>
      <w:r w:rsidR="00A7125A">
        <w:t xml:space="preserve"> </w:t>
      </w:r>
      <w:r w:rsidR="00A7125A" w:rsidRPr="00A7125A">
        <w:t xml:space="preserve">if the </w:t>
      </w:r>
      <w:r w:rsidR="00A7125A">
        <w:t>P</w:t>
      </w:r>
      <w:r w:rsidR="00A7125A" w:rsidRPr="00A7125A">
        <w:t xml:space="preserve">lan contemplates neither, then the </w:t>
      </w:r>
      <w:r w:rsidR="00A7125A">
        <w:t>P</w:t>
      </w:r>
      <w:r w:rsidR="00A7125A" w:rsidRPr="00A7125A">
        <w:t>lan provide</w:t>
      </w:r>
      <w:r w:rsidR="00A7125A">
        <w:t>s</w:t>
      </w:r>
      <w:r w:rsidR="00A7125A" w:rsidRPr="00A7125A">
        <w:t xml:space="preserve"> that the secured creditors receive the indubitable equivalent of their claims</w:t>
      </w:r>
      <w:r w:rsidR="00A7125A">
        <w:t xml:space="preserve">.  </w:t>
      </w:r>
      <w:r w:rsidR="008465B6">
        <w:t>Additionally, the Plan</w:t>
      </w:r>
      <w:r w:rsidR="00A7125A" w:rsidRPr="00A7125A">
        <w:t xml:space="preserve"> provides for all of the </w:t>
      </w:r>
      <w:r w:rsidR="00A7125A">
        <w:t>D</w:t>
      </w:r>
      <w:r w:rsidR="00A7125A" w:rsidRPr="00A7125A">
        <w:t>ebtor</w:t>
      </w:r>
      <w:r w:rsidR="00A7125A">
        <w:t>(s)</w:t>
      </w:r>
      <w:r w:rsidR="00A7125A" w:rsidRPr="00A7125A">
        <w:t xml:space="preserve"> projected disposable income to be used to pay creditors over a period of </w:t>
      </w:r>
      <w:r w:rsidR="00A7125A">
        <w:t>three (3)</w:t>
      </w:r>
      <w:r w:rsidR="00A7125A" w:rsidRPr="00A7125A">
        <w:t xml:space="preserve"> ye</w:t>
      </w:r>
      <w:r w:rsidR="00A7125A">
        <w:t>ars</w:t>
      </w:r>
      <w:r w:rsidR="00A7125A" w:rsidRPr="008465B6">
        <w:rPr>
          <w:color w:val="000000"/>
        </w:rPr>
        <w:t xml:space="preserve"> to make payments under the plan [</w:t>
      </w:r>
      <w:r w:rsidR="00A7125A" w:rsidRPr="008465B6">
        <w:rPr>
          <w:b/>
          <w:bCs/>
          <w:color w:val="000000"/>
        </w:rPr>
        <w:t>OR]</w:t>
      </w:r>
      <w:r w:rsidR="00A7125A" w:rsidRPr="008465B6">
        <w:rPr>
          <w:color w:val="000000"/>
        </w:rPr>
        <w:t>, because it provides to pay the value of Debtor(s) projected disposable income and Debtor</w:t>
      </w:r>
      <w:r w:rsidR="00A7125A">
        <w:t>(s)</w:t>
      </w:r>
      <w:r w:rsidR="00A7125A" w:rsidRPr="00A7125A">
        <w:t xml:space="preserve"> will be able to make all plan payments </w:t>
      </w:r>
      <w:r w:rsidR="00A7125A">
        <w:t>[</w:t>
      </w:r>
      <w:r w:rsidR="00A7125A" w:rsidRPr="008465B6">
        <w:rPr>
          <w:b/>
          <w:bCs/>
        </w:rPr>
        <w:t xml:space="preserve">OR] </w:t>
      </w:r>
      <w:r w:rsidR="00A7125A" w:rsidRPr="00A7125A">
        <w:t xml:space="preserve">there is a reasonable likelihood that </w:t>
      </w:r>
      <w:r w:rsidR="00A7125A">
        <w:t>D</w:t>
      </w:r>
      <w:r w:rsidR="00A7125A" w:rsidRPr="00A7125A">
        <w:t>ebtor</w:t>
      </w:r>
      <w:r w:rsidR="00A7125A">
        <w:t>(s)</w:t>
      </w:r>
      <w:r w:rsidR="00A7125A" w:rsidRPr="00A7125A">
        <w:t xml:space="preserve"> will be able to make all plan payments </w:t>
      </w:r>
      <w:r w:rsidR="00A7125A" w:rsidRPr="008465B6">
        <w:rPr>
          <w:b/>
          <w:bCs/>
        </w:rPr>
        <w:t xml:space="preserve">AND </w:t>
      </w:r>
      <w:r w:rsidR="00A7125A" w:rsidRPr="00A7125A">
        <w:t>the Plan provi</w:t>
      </w:r>
      <w:r w:rsidR="00A7125A">
        <w:t>des</w:t>
      </w:r>
      <w:r w:rsidR="00A7125A" w:rsidRPr="00A7125A">
        <w:t xml:space="preserve"> for appropriate remedies upon default to protect holders of claims or interests in the event payments are not made. </w:t>
      </w:r>
    </w:p>
    <w:p w14:paraId="2D5D8854" w14:textId="16C178B8" w:rsidR="005525A5" w:rsidRDefault="005525A5" w:rsidP="0050615D">
      <w:pPr>
        <w:pStyle w:val="BodyText"/>
        <w:numPr>
          <w:ilvl w:val="0"/>
          <w:numId w:val="9"/>
        </w:numPr>
        <w:shd w:val="clear" w:color="auto" w:fill="FFFFFF" w:themeFill="background1"/>
        <w:spacing w:before="80"/>
        <w:ind w:left="360"/>
        <w:jc w:val="both"/>
      </w:pPr>
      <w:r w:rsidRPr="005525A5">
        <w:rPr>
          <w:b/>
          <w:bCs/>
        </w:rPr>
        <w:t>Conclusion.</w:t>
      </w:r>
      <w:bookmarkStart w:id="16" w:name="31._The_Debtor_is_a_business_entity_and_"/>
      <w:bookmarkEnd w:id="16"/>
      <w:r w:rsidRPr="005525A5">
        <w:t xml:space="preserve"> </w:t>
      </w:r>
      <w:r>
        <w:t>Based</w:t>
      </w:r>
      <w:r w:rsidRPr="005525A5">
        <w:rPr>
          <w:spacing w:val="-15"/>
        </w:rPr>
        <w:t xml:space="preserve"> </w:t>
      </w:r>
      <w:r>
        <w:t>on</w:t>
      </w:r>
      <w:r w:rsidRPr="005525A5">
        <w:rPr>
          <w:spacing w:val="-15"/>
        </w:rPr>
        <w:t xml:space="preserve"> </w:t>
      </w:r>
      <w:r>
        <w:t>the</w:t>
      </w:r>
      <w:r w:rsidRPr="005525A5">
        <w:rPr>
          <w:spacing w:val="-15"/>
        </w:rPr>
        <w:t xml:space="preserve"> </w:t>
      </w:r>
      <w:r>
        <w:t>foregoing,</w:t>
      </w:r>
      <w:r w:rsidRPr="005525A5">
        <w:rPr>
          <w:spacing w:val="-15"/>
        </w:rPr>
        <w:t xml:space="preserve"> </w:t>
      </w:r>
      <w:r>
        <w:t>and</w:t>
      </w:r>
      <w:r w:rsidRPr="005525A5">
        <w:rPr>
          <w:spacing w:val="-15"/>
        </w:rPr>
        <w:t xml:space="preserve"> </w:t>
      </w:r>
      <w:r>
        <w:t>on</w:t>
      </w:r>
      <w:r w:rsidRPr="005525A5">
        <w:rPr>
          <w:spacing w:val="-15"/>
        </w:rPr>
        <w:t xml:space="preserve"> </w:t>
      </w:r>
      <w:r>
        <w:t>my</w:t>
      </w:r>
      <w:r w:rsidRPr="005525A5">
        <w:rPr>
          <w:spacing w:val="-15"/>
        </w:rPr>
        <w:t xml:space="preserve"> </w:t>
      </w:r>
      <w:r>
        <w:t>personal</w:t>
      </w:r>
      <w:r w:rsidRPr="005525A5">
        <w:rPr>
          <w:spacing w:val="-15"/>
        </w:rPr>
        <w:t xml:space="preserve"> </w:t>
      </w:r>
      <w:r>
        <w:t>involvement</w:t>
      </w:r>
      <w:r w:rsidRPr="005525A5">
        <w:rPr>
          <w:spacing w:val="-15"/>
        </w:rPr>
        <w:t xml:space="preserve"> </w:t>
      </w:r>
      <w:r>
        <w:t>in</w:t>
      </w:r>
      <w:r w:rsidRPr="005525A5">
        <w:rPr>
          <w:spacing w:val="-15"/>
        </w:rPr>
        <w:t xml:space="preserve"> </w:t>
      </w:r>
      <w:r>
        <w:t>the</w:t>
      </w:r>
      <w:r w:rsidRPr="005525A5">
        <w:rPr>
          <w:spacing w:val="-15"/>
        </w:rPr>
        <w:t xml:space="preserve"> </w:t>
      </w:r>
      <w:r>
        <w:t>Debtor(s)</w:t>
      </w:r>
      <w:r w:rsidRPr="005525A5">
        <w:rPr>
          <w:spacing w:val="-15"/>
        </w:rPr>
        <w:t xml:space="preserve"> </w:t>
      </w:r>
      <w:r>
        <w:t>operations and reorganization proceeding, I believe the Plan satisfies all the applicable requirements for confirmation</w:t>
      </w:r>
      <w:r w:rsidRPr="005525A5">
        <w:rPr>
          <w:spacing w:val="-1"/>
        </w:rPr>
        <w:t xml:space="preserve"> </w:t>
      </w:r>
      <w:r>
        <w:t>of</w:t>
      </w:r>
      <w:r w:rsidRPr="005525A5">
        <w:rPr>
          <w:spacing w:val="-1"/>
        </w:rPr>
        <w:t xml:space="preserve"> </w:t>
      </w:r>
      <w:r>
        <w:t>a</w:t>
      </w:r>
      <w:r w:rsidRPr="005525A5">
        <w:rPr>
          <w:spacing w:val="-1"/>
        </w:rPr>
        <w:t xml:space="preserve"> </w:t>
      </w:r>
      <w:r>
        <w:t>subchapter</w:t>
      </w:r>
      <w:r w:rsidRPr="005525A5">
        <w:rPr>
          <w:spacing w:val="-1"/>
        </w:rPr>
        <w:t xml:space="preserve"> </w:t>
      </w:r>
      <w:r>
        <w:t>V</w:t>
      </w:r>
      <w:r w:rsidRPr="005525A5">
        <w:rPr>
          <w:spacing w:val="-2"/>
        </w:rPr>
        <w:t xml:space="preserve"> </w:t>
      </w:r>
      <w:r>
        <w:t>plan</w:t>
      </w:r>
      <w:r w:rsidRPr="005525A5">
        <w:rPr>
          <w:spacing w:val="-2"/>
        </w:rPr>
        <w:t xml:space="preserve"> </w:t>
      </w:r>
      <w:r>
        <w:t>of</w:t>
      </w:r>
      <w:r w:rsidRPr="005525A5">
        <w:rPr>
          <w:spacing w:val="-1"/>
        </w:rPr>
        <w:t xml:space="preserve"> </w:t>
      </w:r>
      <w:r>
        <w:t>reorganization.</w:t>
      </w:r>
      <w:r w:rsidRPr="005525A5">
        <w:rPr>
          <w:spacing w:val="40"/>
        </w:rPr>
        <w:t xml:space="preserve"> </w:t>
      </w:r>
      <w:r>
        <w:t>The</w:t>
      </w:r>
      <w:r w:rsidRPr="005525A5">
        <w:rPr>
          <w:spacing w:val="-1"/>
        </w:rPr>
        <w:t xml:space="preserve"> </w:t>
      </w:r>
      <w:r>
        <w:t>Debtor(s)</w:t>
      </w:r>
      <w:r w:rsidRPr="005525A5">
        <w:rPr>
          <w:spacing w:val="-1"/>
        </w:rPr>
        <w:t xml:space="preserve"> </w:t>
      </w:r>
      <w:r>
        <w:t>has</w:t>
      </w:r>
      <w:r w:rsidRPr="005525A5">
        <w:rPr>
          <w:spacing w:val="-1"/>
        </w:rPr>
        <w:t xml:space="preserve"> </w:t>
      </w:r>
      <w:r>
        <w:t>presented</w:t>
      </w:r>
      <w:r w:rsidRPr="005525A5">
        <w:rPr>
          <w:spacing w:val="-1"/>
        </w:rPr>
        <w:t xml:space="preserve"> </w:t>
      </w:r>
      <w:r>
        <w:t>in</w:t>
      </w:r>
      <w:r w:rsidRPr="005525A5">
        <w:rPr>
          <w:spacing w:val="-2"/>
        </w:rPr>
        <w:t xml:space="preserve"> </w:t>
      </w:r>
      <w:r>
        <w:t>the</w:t>
      </w:r>
      <w:r w:rsidRPr="005525A5">
        <w:rPr>
          <w:spacing w:val="-1"/>
        </w:rPr>
        <w:t xml:space="preserve"> </w:t>
      </w:r>
      <w:r>
        <w:t>Plan</w:t>
      </w:r>
      <w:r w:rsidRPr="005525A5">
        <w:rPr>
          <w:spacing w:val="-1"/>
        </w:rPr>
        <w:t xml:space="preserve"> </w:t>
      </w:r>
      <w:r>
        <w:t>as</w:t>
      </w:r>
      <w:r w:rsidRPr="005525A5">
        <w:rPr>
          <w:spacing w:val="-1"/>
        </w:rPr>
        <w:t xml:space="preserve"> </w:t>
      </w:r>
      <w:r>
        <w:t>a good faith effort to reorganize and preserve the Debtor(s) value for the benefit of all stakeholders. I believe the Plan is feasible and in the best interests of the Debtor(s), its creditors, and its estate.</w:t>
      </w:r>
      <w:r w:rsidRPr="005525A5">
        <w:rPr>
          <w:spacing w:val="40"/>
        </w:rPr>
        <w:t xml:space="preserve"> </w:t>
      </w:r>
      <w:r>
        <w:t>I therefore believe the Plan should be confirmed.</w:t>
      </w:r>
      <w:bookmarkStart w:id="17" w:name="35._I_declare_under_penalty_of_perjury_t"/>
      <w:bookmarkEnd w:id="17"/>
    </w:p>
    <w:p w14:paraId="2A11D48F" w14:textId="77777777" w:rsidR="00565F0F" w:rsidRDefault="00565F0F" w:rsidP="00973CC0">
      <w:pPr>
        <w:pStyle w:val="BodyText"/>
        <w:shd w:val="clear" w:color="auto" w:fill="FFFFFF" w:themeFill="background1"/>
        <w:spacing w:before="80"/>
        <w:ind w:right="136"/>
        <w:jc w:val="both"/>
        <w:rPr>
          <w:b/>
          <w:bCs/>
        </w:rPr>
      </w:pPr>
    </w:p>
    <w:p w14:paraId="6822B348" w14:textId="77777777" w:rsidR="00973CC0" w:rsidRDefault="00973CC0" w:rsidP="00973CC0">
      <w:pPr>
        <w:pStyle w:val="BodyText"/>
        <w:shd w:val="clear" w:color="auto" w:fill="FFFFFF" w:themeFill="background1"/>
        <w:spacing w:before="80"/>
        <w:ind w:right="136"/>
        <w:jc w:val="both"/>
        <w:rPr>
          <w:b/>
          <w:bCs/>
        </w:rPr>
      </w:pPr>
    </w:p>
    <w:p w14:paraId="0042DA5E" w14:textId="36A29470" w:rsidR="00973CC0" w:rsidRPr="005525A5" w:rsidRDefault="00973CC0" w:rsidP="00973CC0">
      <w:pPr>
        <w:pStyle w:val="BodyText"/>
        <w:shd w:val="clear" w:color="auto" w:fill="FFFFFF" w:themeFill="background1"/>
        <w:spacing w:before="80"/>
        <w:ind w:right="136"/>
        <w:jc w:val="both"/>
        <w:rPr>
          <w:b/>
          <w:bCs/>
        </w:rPr>
        <w:sectPr w:rsidR="00973CC0" w:rsidRPr="005525A5" w:rsidSect="001A23D5">
          <w:headerReference w:type="default" r:id="rId7"/>
          <w:footerReference w:type="default" r:id="rId8"/>
          <w:type w:val="continuous"/>
          <w:pgSz w:w="12240" w:h="15840" w:code="1"/>
          <w:pgMar w:top="1440" w:right="1440" w:bottom="1008" w:left="1440" w:header="216" w:footer="749" w:gutter="0"/>
          <w:cols w:space="720"/>
        </w:sectPr>
      </w:pPr>
    </w:p>
    <w:p w14:paraId="2F346651" w14:textId="40CD9938" w:rsidR="00E33434" w:rsidRDefault="00E33434" w:rsidP="007D25E0">
      <w:pPr>
        <w:pStyle w:val="BodyText"/>
        <w:tabs>
          <w:tab w:val="left" w:pos="912"/>
        </w:tabs>
        <w:spacing w:before="240"/>
        <w:ind w:right="136"/>
        <w:jc w:val="both"/>
      </w:pPr>
    </w:p>
    <w:p w14:paraId="09CA7391" w14:textId="26776E0B" w:rsidR="005525A5" w:rsidRDefault="005525A5" w:rsidP="005525A5">
      <w:pPr>
        <w:tabs>
          <w:tab w:val="left" w:pos="4479"/>
          <w:tab w:val="left" w:pos="7359"/>
        </w:tabs>
        <w:ind w:left="160"/>
        <w:rPr>
          <w:i/>
          <w:sz w:val="24"/>
        </w:rPr>
      </w:pPr>
      <w:r>
        <w:rPr>
          <w:sz w:val="24"/>
        </w:rPr>
        <w:t>Dated:</w:t>
      </w:r>
      <w:r>
        <w:rPr>
          <w:spacing w:val="58"/>
          <w:sz w:val="24"/>
        </w:rPr>
        <w:t xml:space="preserve"> </w:t>
      </w:r>
      <w:sdt>
        <w:sdtPr>
          <w:rPr>
            <w:spacing w:val="58"/>
            <w:sz w:val="24"/>
          </w:rPr>
          <w:id w:val="-1366830208"/>
          <w:placeholder>
            <w:docPart w:val="DefaultPlaceholder_-1854013437"/>
          </w:placeholder>
          <w:showingPlcHdr/>
          <w:date>
            <w:dateFormat w:val="MMMM d, yyyy"/>
            <w:lid w:val="en-US"/>
            <w:storeMappedDataAs w:val="dateTime"/>
            <w:calendar w:val="gregorian"/>
          </w:date>
        </w:sdtPr>
        <w:sdtEndPr/>
        <w:sdtContent>
          <w:r w:rsidR="007D733F" w:rsidRPr="002F20F7">
            <w:rPr>
              <w:rStyle w:val="PlaceholderText"/>
              <w:rFonts w:eastAsiaTheme="minorHAnsi"/>
            </w:rPr>
            <w:t>Click or tap to enter a date.</w:t>
          </w:r>
        </w:sdtContent>
      </w:sdt>
      <w:r>
        <w:rPr>
          <w:sz w:val="24"/>
        </w:rPr>
        <w:tab/>
      </w:r>
      <w:r>
        <w:rPr>
          <w:i/>
          <w:sz w:val="24"/>
          <w:u w:val="single"/>
        </w:rPr>
        <w:t>/s/</w:t>
      </w:r>
      <w:r>
        <w:rPr>
          <w:i/>
          <w:spacing w:val="-3"/>
          <w:sz w:val="24"/>
          <w:u w:val="single"/>
        </w:rPr>
        <w:t xml:space="preserve"> </w:t>
      </w:r>
      <w:r>
        <w:rPr>
          <w:i/>
          <w:sz w:val="24"/>
          <w:u w:val="single"/>
        </w:rPr>
        <w:tab/>
      </w:r>
    </w:p>
    <w:p w14:paraId="36C02977" w14:textId="0DC822CA" w:rsidR="005525A5" w:rsidRDefault="005525A5" w:rsidP="005525A5">
      <w:pPr>
        <w:pStyle w:val="BodyText"/>
        <w:ind w:left="4480" w:right="2250"/>
      </w:pPr>
      <w:r>
        <w:t>Debtor(s)Representative</w:t>
      </w:r>
    </w:p>
    <w:p w14:paraId="7228A374" w14:textId="60654361" w:rsidR="005525A5" w:rsidRDefault="005525A5" w:rsidP="005525A5">
      <w:pPr>
        <w:pStyle w:val="BodyText"/>
        <w:ind w:left="4480" w:right="2250"/>
      </w:pPr>
      <w:r>
        <w:t>Debtor(s)</w:t>
      </w:r>
    </w:p>
    <w:p w14:paraId="7FC3DD0C" w14:textId="77777777" w:rsidR="00E33434" w:rsidRDefault="00E33434" w:rsidP="00E33434">
      <w:pPr>
        <w:pStyle w:val="BodyText"/>
        <w:spacing w:before="240"/>
        <w:ind w:right="136"/>
        <w:jc w:val="both"/>
      </w:pPr>
    </w:p>
    <w:p w14:paraId="6F99889C" w14:textId="77777777" w:rsidR="00E33434" w:rsidRDefault="00E33434" w:rsidP="00E33434">
      <w:pPr>
        <w:pStyle w:val="BodyText"/>
        <w:spacing w:before="240"/>
        <w:ind w:right="136"/>
        <w:jc w:val="both"/>
      </w:pPr>
    </w:p>
    <w:p w14:paraId="4B7CCF05" w14:textId="77777777" w:rsidR="00E33434" w:rsidRDefault="00E33434" w:rsidP="00E33434">
      <w:pPr>
        <w:pStyle w:val="BodyText"/>
        <w:spacing w:before="240"/>
        <w:ind w:right="136"/>
        <w:jc w:val="both"/>
      </w:pPr>
    </w:p>
    <w:p w14:paraId="4F3F1376" w14:textId="77777777" w:rsidR="00E33434" w:rsidRDefault="00E33434" w:rsidP="00E33434">
      <w:pPr>
        <w:pStyle w:val="BodyText"/>
        <w:spacing w:before="240"/>
        <w:ind w:right="136"/>
        <w:jc w:val="both"/>
      </w:pPr>
    </w:p>
    <w:p w14:paraId="73D4063C" w14:textId="77777777" w:rsidR="00E33434" w:rsidRDefault="00E33434" w:rsidP="00E33434">
      <w:pPr>
        <w:pStyle w:val="BodyText"/>
        <w:spacing w:before="240"/>
        <w:ind w:right="136"/>
        <w:jc w:val="both"/>
      </w:pPr>
    </w:p>
    <w:p w14:paraId="26B96F60" w14:textId="77777777" w:rsidR="00E33434" w:rsidRDefault="00E33434" w:rsidP="00E33434">
      <w:pPr>
        <w:pStyle w:val="BodyText"/>
        <w:spacing w:before="240"/>
        <w:ind w:right="136"/>
        <w:jc w:val="both"/>
      </w:pPr>
    </w:p>
    <w:p w14:paraId="7ED4D62C" w14:textId="77777777" w:rsidR="00210820" w:rsidRPr="00DC53B6" w:rsidRDefault="00210820" w:rsidP="00210820">
      <w:pPr>
        <w:jc w:val="both"/>
        <w:rPr>
          <w:smallCaps/>
          <w:sz w:val="24"/>
          <w:szCs w:val="24"/>
        </w:rPr>
      </w:pPr>
    </w:p>
    <w:p w14:paraId="39B42E6E" w14:textId="77777777" w:rsidR="00210820" w:rsidRPr="00DC53B6" w:rsidRDefault="00210820" w:rsidP="00210820">
      <w:pPr>
        <w:jc w:val="both"/>
        <w:rPr>
          <w:smallCaps/>
          <w:sz w:val="24"/>
          <w:szCs w:val="24"/>
        </w:rPr>
      </w:pPr>
    </w:p>
    <w:p w14:paraId="762D25A6" w14:textId="77777777" w:rsidR="00210820" w:rsidRPr="00DC53B6" w:rsidRDefault="00210820" w:rsidP="00210820">
      <w:pPr>
        <w:jc w:val="both"/>
        <w:rPr>
          <w:smallCaps/>
          <w:sz w:val="24"/>
          <w:szCs w:val="24"/>
        </w:rPr>
      </w:pPr>
    </w:p>
    <w:p w14:paraId="50671414" w14:textId="77777777" w:rsidR="00210820" w:rsidRPr="00DC53B6" w:rsidRDefault="00210820" w:rsidP="00210820">
      <w:pPr>
        <w:jc w:val="both"/>
        <w:rPr>
          <w:smallCaps/>
          <w:sz w:val="24"/>
          <w:szCs w:val="24"/>
        </w:rPr>
      </w:pPr>
    </w:p>
    <w:sectPr w:rsidR="00210820" w:rsidRPr="00DC53B6" w:rsidSect="00A512AF">
      <w:type w:val="continuous"/>
      <w:pgSz w:w="12240" w:h="15840"/>
      <w:pgMar w:top="720" w:right="1440" w:bottom="720" w:left="1440" w:header="1440" w:footer="11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68F80" w14:textId="77777777" w:rsidR="00A512AF" w:rsidRDefault="00A512AF" w:rsidP="00A512AF">
      <w:r>
        <w:separator/>
      </w:r>
    </w:p>
  </w:endnote>
  <w:endnote w:type="continuationSeparator" w:id="0">
    <w:p w14:paraId="409E336A" w14:textId="77777777" w:rsidR="00A512AF" w:rsidRDefault="00A512AF" w:rsidP="00A5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1168F" w14:textId="108C51E1" w:rsidR="00FF2368" w:rsidRPr="00FF2368" w:rsidRDefault="00FF2368" w:rsidP="00FF2368">
    <w:pPr>
      <w:pStyle w:val="Footer"/>
      <w:jc w:val="center"/>
    </w:pPr>
    <w:r w:rsidRPr="00FF2368">
      <w:t xml:space="preserve">Page </w:t>
    </w:r>
    <w:r w:rsidRPr="00FF2368">
      <w:rPr>
        <w:b/>
        <w:bCs/>
      </w:rPr>
      <w:fldChar w:fldCharType="begin"/>
    </w:r>
    <w:r w:rsidRPr="00FF2368">
      <w:rPr>
        <w:b/>
        <w:bCs/>
      </w:rPr>
      <w:instrText xml:space="preserve"> PAGE  \* Arabic  \* MERGEFORMAT </w:instrText>
    </w:r>
    <w:r w:rsidRPr="00FF2368">
      <w:rPr>
        <w:b/>
        <w:bCs/>
      </w:rPr>
      <w:fldChar w:fldCharType="separate"/>
    </w:r>
    <w:r w:rsidRPr="00FF2368">
      <w:rPr>
        <w:b/>
        <w:bCs/>
        <w:noProof/>
      </w:rPr>
      <w:t>1</w:t>
    </w:r>
    <w:r w:rsidRPr="00FF2368">
      <w:rPr>
        <w:b/>
        <w:bCs/>
      </w:rPr>
      <w:fldChar w:fldCharType="end"/>
    </w:r>
    <w:r w:rsidRPr="00FF2368">
      <w:t xml:space="preserve"> of </w:t>
    </w:r>
    <w:r w:rsidRPr="00FF2368">
      <w:rPr>
        <w:b/>
        <w:bCs/>
      </w:rPr>
      <w:fldChar w:fldCharType="begin"/>
    </w:r>
    <w:r w:rsidRPr="00FF2368">
      <w:rPr>
        <w:b/>
        <w:bCs/>
      </w:rPr>
      <w:instrText xml:space="preserve"> NUMPAGES  \* Arabic  \* MERGEFORMAT </w:instrText>
    </w:r>
    <w:r w:rsidRPr="00FF2368">
      <w:rPr>
        <w:b/>
        <w:bCs/>
      </w:rPr>
      <w:fldChar w:fldCharType="separate"/>
    </w:r>
    <w:r w:rsidRPr="00FF2368">
      <w:rPr>
        <w:b/>
        <w:bCs/>
        <w:noProof/>
      </w:rPr>
      <w:t>2</w:t>
    </w:r>
    <w:r w:rsidRPr="00FF2368">
      <w:rPr>
        <w:b/>
        <w:bCs/>
      </w:rPr>
      <w:fldChar w:fldCharType="end"/>
    </w:r>
  </w:p>
  <w:p w14:paraId="144A0AD7" w14:textId="36ACABA1" w:rsidR="001A23D5" w:rsidRPr="001A23D5" w:rsidRDefault="00CE33E5" w:rsidP="001A23D5">
    <w:pPr>
      <w:pStyle w:val="Footer"/>
      <w:jc w:val="right"/>
      <w:rPr>
        <w:sz w:val="20"/>
        <w:szCs w:val="20"/>
      </w:rPr>
    </w:pPr>
    <w:r>
      <w:rPr>
        <w:sz w:val="20"/>
        <w:szCs w:val="20"/>
      </w:rPr>
      <w:t>Last Revised</w:t>
    </w:r>
    <w:r w:rsidR="001A23D5" w:rsidRPr="001A23D5">
      <w:rPr>
        <w:sz w:val="20"/>
        <w:szCs w:val="20"/>
      </w:rPr>
      <w:t xml:space="preserve"> May 1, 2024</w:t>
    </w:r>
  </w:p>
  <w:p w14:paraId="22B980CB" w14:textId="51A8109B" w:rsidR="00565F0F" w:rsidRDefault="00565F0F" w:rsidP="001A23D5">
    <w:pPr>
      <w:pStyle w:val="BodyText"/>
      <w:spacing w:line="14" w:lineRule="auto"/>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56F1C" w14:textId="77777777" w:rsidR="00A512AF" w:rsidRDefault="00A512AF" w:rsidP="00A512AF">
      <w:r>
        <w:separator/>
      </w:r>
    </w:p>
  </w:footnote>
  <w:footnote w:type="continuationSeparator" w:id="0">
    <w:p w14:paraId="125E9F40" w14:textId="77777777" w:rsidR="00A512AF" w:rsidRDefault="00A512AF" w:rsidP="00A512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AB4D5" w14:textId="2323211E" w:rsidR="001A23D5" w:rsidRPr="001A23D5" w:rsidRDefault="001A23D5" w:rsidP="001A23D5">
    <w:pPr>
      <w:pStyle w:val="Header"/>
      <w:jc w:val="center"/>
      <w:rPr>
        <w:b/>
        <w:bCs/>
        <w:sz w:val="24"/>
        <w:szCs w:val="24"/>
      </w:rPr>
    </w:pPr>
    <w:r w:rsidRPr="001A23D5">
      <w:rPr>
        <w:b/>
        <w:bCs/>
        <w:sz w:val="24"/>
        <w:szCs w:val="24"/>
      </w:rPr>
      <w:t>Form No. 11-</w:t>
    </w:r>
    <w:r w:rsidR="00744D39">
      <w:rPr>
        <w:b/>
        <w:bCs/>
        <w:sz w:val="24"/>
        <w:szCs w:val="24"/>
      </w:rPr>
      <w:t>10</w:t>
    </w:r>
    <w:r w:rsidR="008575ED">
      <w:rPr>
        <w:b/>
        <w:bCs/>
        <w:sz w:val="24"/>
        <w:szCs w:val="24"/>
      </w:rPr>
      <w:t>6</w:t>
    </w:r>
  </w:p>
  <w:p w14:paraId="2B003874" w14:textId="05C8503C" w:rsidR="00565F0F" w:rsidRDefault="00565F0F">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D350A"/>
    <w:multiLevelType w:val="hybridMultilevel"/>
    <w:tmpl w:val="BF0249F2"/>
    <w:lvl w:ilvl="0" w:tplc="3DCE7348">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825BB"/>
    <w:multiLevelType w:val="hybridMultilevel"/>
    <w:tmpl w:val="BF5CACB0"/>
    <w:lvl w:ilvl="0" w:tplc="68D2A92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B821CA"/>
    <w:multiLevelType w:val="hybridMultilevel"/>
    <w:tmpl w:val="CC4ACC8C"/>
    <w:lvl w:ilvl="0" w:tplc="BFF0ED72">
      <w:start w:val="1"/>
      <w:numFmt w:val="decimal"/>
      <w:lvlText w:val="%1."/>
      <w:lvlJc w:val="left"/>
      <w:pPr>
        <w:ind w:left="880" w:hanging="360"/>
      </w:pPr>
      <w:rPr>
        <w:b w:val="0"/>
        <w:bCs w:val="0"/>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3" w15:restartNumberingAfterBreak="0">
    <w:nsid w:val="26CE5905"/>
    <w:multiLevelType w:val="hybridMultilevel"/>
    <w:tmpl w:val="343A0B88"/>
    <w:lvl w:ilvl="0" w:tplc="D1287B5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03FE9"/>
    <w:multiLevelType w:val="hybridMultilevel"/>
    <w:tmpl w:val="0406DDC4"/>
    <w:lvl w:ilvl="0" w:tplc="0409000F">
      <w:start w:val="1"/>
      <w:numFmt w:val="decimal"/>
      <w:lvlText w:val="%1."/>
      <w:lvlJc w:val="left"/>
      <w:pPr>
        <w:ind w:left="2320" w:hanging="360"/>
      </w:p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5" w15:restartNumberingAfterBreak="0">
    <w:nsid w:val="3E226BAE"/>
    <w:multiLevelType w:val="hybridMultilevel"/>
    <w:tmpl w:val="6A86FED4"/>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6" w15:restartNumberingAfterBreak="0">
    <w:nsid w:val="3F1B33E4"/>
    <w:multiLevelType w:val="hybridMultilevel"/>
    <w:tmpl w:val="D70EC25A"/>
    <w:lvl w:ilvl="0" w:tplc="0409000F">
      <w:start w:val="1"/>
      <w:numFmt w:val="decimal"/>
      <w:lvlText w:val="%1."/>
      <w:lvlJc w:val="left"/>
      <w:pPr>
        <w:ind w:left="880" w:hanging="360"/>
      </w:p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7" w15:restartNumberingAfterBreak="0">
    <w:nsid w:val="440A6FC8"/>
    <w:multiLevelType w:val="hybridMultilevel"/>
    <w:tmpl w:val="A28432F2"/>
    <w:lvl w:ilvl="0" w:tplc="BB42418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CA532C"/>
    <w:multiLevelType w:val="hybridMultilevel"/>
    <w:tmpl w:val="20D4F0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AC8646D"/>
    <w:multiLevelType w:val="hybridMultilevel"/>
    <w:tmpl w:val="4C26ADBC"/>
    <w:lvl w:ilvl="0" w:tplc="A2A4091E">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612577"/>
    <w:multiLevelType w:val="hybridMultilevel"/>
    <w:tmpl w:val="9B0C984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7E560F3A"/>
    <w:multiLevelType w:val="hybridMultilevel"/>
    <w:tmpl w:val="CCFED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120225">
    <w:abstractNumId w:val="4"/>
  </w:num>
  <w:num w:numId="2" w16cid:durableId="292709831">
    <w:abstractNumId w:val="6"/>
  </w:num>
  <w:num w:numId="3" w16cid:durableId="919755782">
    <w:abstractNumId w:val="3"/>
  </w:num>
  <w:num w:numId="4" w16cid:durableId="113526861">
    <w:abstractNumId w:val="11"/>
  </w:num>
  <w:num w:numId="5" w16cid:durableId="1084103800">
    <w:abstractNumId w:val="9"/>
  </w:num>
  <w:num w:numId="6" w16cid:durableId="116678723">
    <w:abstractNumId w:val="5"/>
  </w:num>
  <w:num w:numId="7" w16cid:durableId="562453147">
    <w:abstractNumId w:val="2"/>
  </w:num>
  <w:num w:numId="8" w16cid:durableId="526259077">
    <w:abstractNumId w:val="1"/>
  </w:num>
  <w:num w:numId="9" w16cid:durableId="1273853941">
    <w:abstractNumId w:val="7"/>
  </w:num>
  <w:num w:numId="10" w16cid:durableId="123277297">
    <w:abstractNumId w:val="8"/>
  </w:num>
  <w:num w:numId="11" w16cid:durableId="507065851">
    <w:abstractNumId w:val="0"/>
  </w:num>
  <w:num w:numId="12" w16cid:durableId="14748325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4FB"/>
    <w:rsid w:val="00013686"/>
    <w:rsid w:val="00036B3D"/>
    <w:rsid w:val="00044854"/>
    <w:rsid w:val="000C72F2"/>
    <w:rsid w:val="000C759E"/>
    <w:rsid w:val="000E59AD"/>
    <w:rsid w:val="00166F7A"/>
    <w:rsid w:val="00172F9A"/>
    <w:rsid w:val="00184216"/>
    <w:rsid w:val="001A23D5"/>
    <w:rsid w:val="001A7D25"/>
    <w:rsid w:val="001C406A"/>
    <w:rsid w:val="001C5531"/>
    <w:rsid w:val="00201A03"/>
    <w:rsid w:val="00210820"/>
    <w:rsid w:val="002374AB"/>
    <w:rsid w:val="00254A26"/>
    <w:rsid w:val="00267F4B"/>
    <w:rsid w:val="002A622A"/>
    <w:rsid w:val="002B3E6F"/>
    <w:rsid w:val="00355F28"/>
    <w:rsid w:val="003A2341"/>
    <w:rsid w:val="003A56AB"/>
    <w:rsid w:val="003D3F06"/>
    <w:rsid w:val="00402F48"/>
    <w:rsid w:val="004B758D"/>
    <w:rsid w:val="004C60B6"/>
    <w:rsid w:val="0050615D"/>
    <w:rsid w:val="005237FA"/>
    <w:rsid w:val="00525416"/>
    <w:rsid w:val="005525A5"/>
    <w:rsid w:val="00556235"/>
    <w:rsid w:val="00565F0F"/>
    <w:rsid w:val="00593818"/>
    <w:rsid w:val="005C28AB"/>
    <w:rsid w:val="005E2A58"/>
    <w:rsid w:val="006621F6"/>
    <w:rsid w:val="006C1A6B"/>
    <w:rsid w:val="006D7F8B"/>
    <w:rsid w:val="006F5CA8"/>
    <w:rsid w:val="00744D39"/>
    <w:rsid w:val="007805CA"/>
    <w:rsid w:val="007D25E0"/>
    <w:rsid w:val="007D733F"/>
    <w:rsid w:val="00835118"/>
    <w:rsid w:val="008465B6"/>
    <w:rsid w:val="008575ED"/>
    <w:rsid w:val="008674FB"/>
    <w:rsid w:val="008C3EA7"/>
    <w:rsid w:val="009164EB"/>
    <w:rsid w:val="00945F4A"/>
    <w:rsid w:val="00950A42"/>
    <w:rsid w:val="0096600E"/>
    <w:rsid w:val="00973CC0"/>
    <w:rsid w:val="009C3E22"/>
    <w:rsid w:val="009E3FA9"/>
    <w:rsid w:val="00A07CC5"/>
    <w:rsid w:val="00A512AF"/>
    <w:rsid w:val="00A7125A"/>
    <w:rsid w:val="00AA76D9"/>
    <w:rsid w:val="00AB0052"/>
    <w:rsid w:val="00AB284F"/>
    <w:rsid w:val="00AD0E92"/>
    <w:rsid w:val="00AF2838"/>
    <w:rsid w:val="00AF318A"/>
    <w:rsid w:val="00AF4334"/>
    <w:rsid w:val="00AF6D78"/>
    <w:rsid w:val="00B12FF5"/>
    <w:rsid w:val="00B3655E"/>
    <w:rsid w:val="00B65674"/>
    <w:rsid w:val="00BF215E"/>
    <w:rsid w:val="00C72AE9"/>
    <w:rsid w:val="00C73271"/>
    <w:rsid w:val="00C86BB7"/>
    <w:rsid w:val="00CE33E5"/>
    <w:rsid w:val="00D06BE6"/>
    <w:rsid w:val="00D14331"/>
    <w:rsid w:val="00D804F8"/>
    <w:rsid w:val="00DA5901"/>
    <w:rsid w:val="00DC53B6"/>
    <w:rsid w:val="00DD215C"/>
    <w:rsid w:val="00E128B9"/>
    <w:rsid w:val="00E33434"/>
    <w:rsid w:val="00E70802"/>
    <w:rsid w:val="00E877C6"/>
    <w:rsid w:val="00EC60CC"/>
    <w:rsid w:val="00ED02C5"/>
    <w:rsid w:val="00F772BE"/>
    <w:rsid w:val="00FC2AB6"/>
    <w:rsid w:val="00FF2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56092F"/>
  <w15:chartTrackingRefBased/>
  <w15:docId w15:val="{8B1438B0-B5A1-464A-82D7-305181D7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color w:val="212529"/>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216"/>
    <w:pPr>
      <w:widowControl w:val="0"/>
      <w:autoSpaceDE w:val="0"/>
      <w:autoSpaceDN w:val="0"/>
      <w:spacing w:after="0" w:line="240" w:lineRule="auto"/>
    </w:pPr>
    <w:rPr>
      <w:rFonts w:eastAsia="Times New Roman"/>
      <w:bCs w:val="0"/>
      <w:color w:val="auto"/>
      <w:sz w:val="22"/>
      <w:szCs w:val="22"/>
    </w:rPr>
  </w:style>
  <w:style w:type="paragraph" w:styleId="Heading1">
    <w:name w:val="heading 1"/>
    <w:basedOn w:val="Normal"/>
    <w:next w:val="Normal"/>
    <w:link w:val="Heading1Char"/>
    <w:uiPriority w:val="9"/>
    <w:qFormat/>
    <w:rsid w:val="008674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74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74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74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674F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674F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674F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674F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674F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74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74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74F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74F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674F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674F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674F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674F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674F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674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74FB"/>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8674F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74F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674FB"/>
    <w:pPr>
      <w:spacing w:before="160"/>
      <w:jc w:val="center"/>
    </w:pPr>
    <w:rPr>
      <w:i/>
      <w:iCs/>
      <w:color w:val="404040" w:themeColor="text1" w:themeTint="BF"/>
    </w:rPr>
  </w:style>
  <w:style w:type="character" w:customStyle="1" w:styleId="QuoteChar">
    <w:name w:val="Quote Char"/>
    <w:basedOn w:val="DefaultParagraphFont"/>
    <w:link w:val="Quote"/>
    <w:uiPriority w:val="29"/>
    <w:rsid w:val="008674FB"/>
    <w:rPr>
      <w:i/>
      <w:iCs/>
      <w:color w:val="404040" w:themeColor="text1" w:themeTint="BF"/>
    </w:rPr>
  </w:style>
  <w:style w:type="paragraph" w:styleId="ListParagraph">
    <w:name w:val="List Paragraph"/>
    <w:basedOn w:val="Normal"/>
    <w:uiPriority w:val="34"/>
    <w:qFormat/>
    <w:rsid w:val="008674FB"/>
    <w:pPr>
      <w:ind w:left="720"/>
      <w:contextualSpacing/>
    </w:pPr>
  </w:style>
  <w:style w:type="character" w:styleId="IntenseEmphasis">
    <w:name w:val="Intense Emphasis"/>
    <w:basedOn w:val="DefaultParagraphFont"/>
    <w:uiPriority w:val="21"/>
    <w:qFormat/>
    <w:rsid w:val="008674FB"/>
    <w:rPr>
      <w:i/>
      <w:iCs/>
      <w:color w:val="0F4761" w:themeColor="accent1" w:themeShade="BF"/>
    </w:rPr>
  </w:style>
  <w:style w:type="paragraph" w:styleId="IntenseQuote">
    <w:name w:val="Intense Quote"/>
    <w:basedOn w:val="Normal"/>
    <w:next w:val="Normal"/>
    <w:link w:val="IntenseQuoteChar"/>
    <w:uiPriority w:val="30"/>
    <w:qFormat/>
    <w:rsid w:val="008674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74FB"/>
    <w:rPr>
      <w:i/>
      <w:iCs/>
      <w:color w:val="0F4761" w:themeColor="accent1" w:themeShade="BF"/>
    </w:rPr>
  </w:style>
  <w:style w:type="character" w:styleId="IntenseReference">
    <w:name w:val="Intense Reference"/>
    <w:basedOn w:val="DefaultParagraphFont"/>
    <w:uiPriority w:val="32"/>
    <w:qFormat/>
    <w:rsid w:val="008674FB"/>
    <w:rPr>
      <w:b/>
      <w:bCs w:val="0"/>
      <w:smallCaps/>
      <w:color w:val="0F4761" w:themeColor="accent1" w:themeShade="BF"/>
      <w:spacing w:val="5"/>
    </w:rPr>
  </w:style>
  <w:style w:type="paragraph" w:styleId="BodyText">
    <w:name w:val="Body Text"/>
    <w:basedOn w:val="Normal"/>
    <w:link w:val="BodyTextChar"/>
    <w:uiPriority w:val="1"/>
    <w:qFormat/>
    <w:rsid w:val="00184216"/>
    <w:rPr>
      <w:sz w:val="24"/>
      <w:szCs w:val="24"/>
    </w:rPr>
  </w:style>
  <w:style w:type="character" w:customStyle="1" w:styleId="BodyTextChar">
    <w:name w:val="Body Text Char"/>
    <w:basedOn w:val="DefaultParagraphFont"/>
    <w:link w:val="BodyText"/>
    <w:uiPriority w:val="1"/>
    <w:rsid w:val="00184216"/>
    <w:rPr>
      <w:rFonts w:eastAsia="Times New Roman"/>
      <w:bCs w:val="0"/>
      <w:color w:val="auto"/>
    </w:rPr>
  </w:style>
  <w:style w:type="paragraph" w:customStyle="1" w:styleId="TableParagraph">
    <w:name w:val="Table Paragraph"/>
    <w:basedOn w:val="Normal"/>
    <w:uiPriority w:val="1"/>
    <w:qFormat/>
    <w:rsid w:val="00184216"/>
    <w:pPr>
      <w:spacing w:line="256" w:lineRule="exact"/>
    </w:pPr>
  </w:style>
  <w:style w:type="paragraph" w:styleId="Header">
    <w:name w:val="header"/>
    <w:basedOn w:val="Normal"/>
    <w:link w:val="HeaderChar"/>
    <w:uiPriority w:val="99"/>
    <w:unhideWhenUsed/>
    <w:rsid w:val="00A512AF"/>
    <w:pPr>
      <w:tabs>
        <w:tab w:val="center" w:pos="4680"/>
        <w:tab w:val="right" w:pos="9360"/>
      </w:tabs>
    </w:pPr>
  </w:style>
  <w:style w:type="character" w:customStyle="1" w:styleId="HeaderChar">
    <w:name w:val="Header Char"/>
    <w:basedOn w:val="DefaultParagraphFont"/>
    <w:link w:val="Header"/>
    <w:uiPriority w:val="99"/>
    <w:rsid w:val="00A512AF"/>
    <w:rPr>
      <w:rFonts w:eastAsia="Times New Roman"/>
      <w:bCs w:val="0"/>
      <w:color w:val="auto"/>
      <w:sz w:val="22"/>
      <w:szCs w:val="22"/>
    </w:rPr>
  </w:style>
  <w:style w:type="paragraph" w:styleId="Footer">
    <w:name w:val="footer"/>
    <w:basedOn w:val="Normal"/>
    <w:link w:val="FooterChar"/>
    <w:uiPriority w:val="99"/>
    <w:unhideWhenUsed/>
    <w:rsid w:val="00A512AF"/>
    <w:pPr>
      <w:tabs>
        <w:tab w:val="center" w:pos="4680"/>
        <w:tab w:val="right" w:pos="9360"/>
      </w:tabs>
    </w:pPr>
  </w:style>
  <w:style w:type="character" w:customStyle="1" w:styleId="FooterChar">
    <w:name w:val="Footer Char"/>
    <w:basedOn w:val="DefaultParagraphFont"/>
    <w:link w:val="Footer"/>
    <w:uiPriority w:val="99"/>
    <w:rsid w:val="00A512AF"/>
    <w:rPr>
      <w:rFonts w:eastAsia="Times New Roman"/>
      <w:bCs w:val="0"/>
      <w:color w:val="auto"/>
      <w:sz w:val="22"/>
      <w:szCs w:val="22"/>
    </w:rPr>
  </w:style>
  <w:style w:type="paragraph" w:styleId="FootnoteText">
    <w:name w:val="footnote text"/>
    <w:basedOn w:val="Normal"/>
    <w:link w:val="FootnoteTextChar"/>
    <w:uiPriority w:val="99"/>
    <w:semiHidden/>
    <w:unhideWhenUsed/>
    <w:rsid w:val="00A7125A"/>
    <w:pPr>
      <w:widowControl/>
      <w:autoSpaceDE/>
      <w:autoSpaceDN/>
    </w:pPr>
    <w:rPr>
      <w:sz w:val="20"/>
      <w:szCs w:val="20"/>
    </w:rPr>
  </w:style>
  <w:style w:type="character" w:customStyle="1" w:styleId="FootnoteTextChar">
    <w:name w:val="Footnote Text Char"/>
    <w:basedOn w:val="DefaultParagraphFont"/>
    <w:link w:val="FootnoteText"/>
    <w:uiPriority w:val="99"/>
    <w:semiHidden/>
    <w:rsid w:val="00A7125A"/>
    <w:rPr>
      <w:rFonts w:eastAsia="Times New Roman"/>
      <w:bCs w:val="0"/>
      <w:color w:val="auto"/>
      <w:sz w:val="20"/>
      <w:szCs w:val="20"/>
    </w:rPr>
  </w:style>
  <w:style w:type="character" w:styleId="FootnoteReference">
    <w:name w:val="footnote reference"/>
    <w:basedOn w:val="DefaultParagraphFont"/>
    <w:uiPriority w:val="99"/>
    <w:semiHidden/>
    <w:unhideWhenUsed/>
    <w:rsid w:val="00A7125A"/>
    <w:rPr>
      <w:vertAlign w:val="superscript"/>
    </w:rPr>
  </w:style>
  <w:style w:type="paragraph" w:styleId="CommentText">
    <w:name w:val="annotation text"/>
    <w:basedOn w:val="Normal"/>
    <w:link w:val="CommentTextChar"/>
    <w:uiPriority w:val="99"/>
    <w:semiHidden/>
    <w:unhideWhenUsed/>
    <w:rsid w:val="00A7125A"/>
    <w:rPr>
      <w:sz w:val="20"/>
      <w:szCs w:val="20"/>
    </w:rPr>
  </w:style>
  <w:style w:type="character" w:customStyle="1" w:styleId="CommentTextChar">
    <w:name w:val="Comment Text Char"/>
    <w:basedOn w:val="DefaultParagraphFont"/>
    <w:link w:val="CommentText"/>
    <w:uiPriority w:val="99"/>
    <w:semiHidden/>
    <w:rsid w:val="00A7125A"/>
    <w:rPr>
      <w:rFonts w:eastAsia="Times New Roman"/>
      <w:bCs w:val="0"/>
      <w:color w:val="auto"/>
      <w:sz w:val="20"/>
      <w:szCs w:val="20"/>
    </w:rPr>
  </w:style>
  <w:style w:type="paragraph" w:styleId="CommentSubject">
    <w:name w:val="annotation subject"/>
    <w:basedOn w:val="CommentText"/>
    <w:next w:val="CommentText"/>
    <w:link w:val="CommentSubjectChar"/>
    <w:uiPriority w:val="99"/>
    <w:semiHidden/>
    <w:unhideWhenUsed/>
    <w:rsid w:val="00A7125A"/>
    <w:pPr>
      <w:widowControl/>
      <w:autoSpaceDE/>
      <w:autoSpaceDN/>
    </w:pPr>
    <w:rPr>
      <w:b/>
      <w:bCs/>
    </w:rPr>
  </w:style>
  <w:style w:type="character" w:customStyle="1" w:styleId="CommentSubjectChar">
    <w:name w:val="Comment Subject Char"/>
    <w:basedOn w:val="CommentTextChar"/>
    <w:link w:val="CommentSubject"/>
    <w:uiPriority w:val="99"/>
    <w:semiHidden/>
    <w:rsid w:val="00A7125A"/>
    <w:rPr>
      <w:rFonts w:eastAsia="Times New Roman"/>
      <w:b/>
      <w:bCs/>
      <w:color w:val="auto"/>
      <w:sz w:val="20"/>
      <w:szCs w:val="20"/>
    </w:rPr>
  </w:style>
  <w:style w:type="character" w:styleId="PlaceholderText">
    <w:name w:val="Placeholder Text"/>
    <w:basedOn w:val="DefaultParagraphFont"/>
    <w:uiPriority w:val="99"/>
    <w:semiHidden/>
    <w:rsid w:val="00B365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CF9199EF-B5C8-4331-8600-A19AE126CC0B}"/>
      </w:docPartPr>
      <w:docPartBody>
        <w:p w:rsidR="002B4DBA" w:rsidRDefault="002B4DBA">
          <w:r w:rsidRPr="002F20F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BA"/>
    <w:rsid w:val="002B4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DB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1997</Words>
  <Characters>10065</Characters>
  <Application>Microsoft Office Word</Application>
  <DocSecurity>0</DocSecurity>
  <Lines>167</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Rodriguez</dc:creator>
  <cp:keywords/>
  <dc:description/>
  <cp:lastModifiedBy>Eduardo Rodriguez</cp:lastModifiedBy>
  <cp:revision>29</cp:revision>
  <dcterms:created xsi:type="dcterms:W3CDTF">2024-03-01T21:03:00Z</dcterms:created>
  <dcterms:modified xsi:type="dcterms:W3CDTF">2024-05-01T15:14:00Z</dcterms:modified>
</cp:coreProperties>
</file>