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2AE98" w14:textId="66CBD675" w:rsidR="003C1297" w:rsidRPr="003C1297" w:rsidRDefault="003C1297" w:rsidP="003C1297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1297">
        <w:rPr>
          <w:rFonts w:ascii="Times New Roman" w:hAnsi="Times New Roman" w:cs="Times New Roman"/>
          <w:b/>
          <w:bCs/>
          <w:sz w:val="28"/>
          <w:szCs w:val="28"/>
        </w:rPr>
        <w:t>APPENDIX “</w:t>
      </w:r>
      <w:r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3C1297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4720BC29" w14:textId="77777777" w:rsidR="003C1297" w:rsidRDefault="003C1297" w:rsidP="003C1297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DDF3A8C" w14:textId="77777777" w:rsidR="003C1297" w:rsidRPr="003A3570" w:rsidRDefault="003C1297" w:rsidP="003C1297">
      <w:pPr>
        <w:contextualSpacing/>
        <w:rPr>
          <w:rFonts w:ascii="Times New Roman" w:hAnsi="Times New Roman" w:cs="Times New Roman"/>
          <w:sz w:val="24"/>
          <w:szCs w:val="24"/>
        </w:rPr>
      </w:pPr>
      <w:r w:rsidRPr="00AE73B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6944E2DC" wp14:editId="12C00ED5">
                <wp:simplePos x="0" y="0"/>
                <wp:positionH relativeFrom="margin">
                  <wp:posOffset>0</wp:posOffset>
                </wp:positionH>
                <wp:positionV relativeFrom="paragraph">
                  <wp:posOffset>27305</wp:posOffset>
                </wp:positionV>
                <wp:extent cx="5943600" cy="0"/>
                <wp:effectExtent l="19050" t="27305" r="19050" b="2032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6576" cmpd="dbl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5BBF7" id="Straight Connector 9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2.15pt" to="468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" o:allowincell="f" strokecolor="#020000" strokeweight="2.88pt">
                <v:stroke linestyle="thinThin"/>
                <w10:wrap anchorx="margin"/>
              </v:line>
            </w:pict>
          </mc:Fallback>
        </mc:AlternateContent>
      </w:r>
    </w:p>
    <w:p w14:paraId="07D5FBE8" w14:textId="77777777" w:rsidR="003C1297" w:rsidRPr="00862531" w:rsidRDefault="003C1297" w:rsidP="003C1297">
      <w:pPr>
        <w:contextualSpacing/>
        <w:rPr>
          <w:rFonts w:ascii="Times New Roman" w:hAnsi="Times New Roman" w:cs="Times New Roman"/>
          <w:b/>
          <w:smallCaps/>
          <w:sz w:val="28"/>
          <w:szCs w:val="24"/>
        </w:rPr>
      </w:pPr>
      <w:r w:rsidRPr="00862531">
        <w:rPr>
          <w:rFonts w:ascii="Times New Roman" w:hAnsi="Times New Roman" w:cs="Times New Roman"/>
          <w:b/>
          <w:smallCaps/>
          <w:sz w:val="28"/>
          <w:szCs w:val="24"/>
        </w:rPr>
        <w:t>United States District Court</w:t>
      </w:r>
      <w:r w:rsidRPr="00862531">
        <w:rPr>
          <w:rFonts w:ascii="Times New Roman" w:hAnsi="Times New Roman" w:cs="Times New Roman"/>
          <w:smallCaps/>
          <w:sz w:val="28"/>
          <w:szCs w:val="24"/>
        </w:rPr>
        <w:t xml:space="preserve">          </w:t>
      </w:r>
      <w:proofErr w:type="gramStart"/>
      <w:r w:rsidRPr="00862531">
        <w:rPr>
          <w:rFonts w:ascii="Segoe UI Symbol" w:hAnsi="Segoe UI Symbol" w:cs="Segoe UI Symbol"/>
          <w:smallCaps/>
          <w:sz w:val="28"/>
          <w:szCs w:val="24"/>
        </w:rPr>
        <w:t>☆</w:t>
      </w:r>
      <w:r w:rsidRPr="00862531">
        <w:rPr>
          <w:rFonts w:ascii="Times New Roman" w:hAnsi="Times New Roman" w:cs="Times New Roman"/>
          <w:smallCaps/>
          <w:sz w:val="28"/>
          <w:szCs w:val="24"/>
        </w:rPr>
        <w:t xml:space="preserve">  </w:t>
      </w:r>
      <w:r w:rsidRPr="00862531">
        <w:rPr>
          <w:rFonts w:ascii="Times New Roman" w:hAnsi="Times New Roman" w:cs="Times New Roman"/>
          <w:smallCaps/>
          <w:sz w:val="28"/>
          <w:szCs w:val="24"/>
        </w:rPr>
        <w:tab/>
      </w:r>
      <w:proofErr w:type="gramEnd"/>
      <w:r w:rsidRPr="00862531">
        <w:rPr>
          <w:rFonts w:ascii="Times New Roman" w:hAnsi="Times New Roman" w:cs="Times New Roman"/>
          <w:b/>
          <w:smallCaps/>
          <w:sz w:val="28"/>
          <w:szCs w:val="24"/>
        </w:rPr>
        <w:t>Southern District of Texas</w:t>
      </w:r>
    </w:p>
    <w:p w14:paraId="372DAE1A" w14:textId="77777777" w:rsidR="003C1297" w:rsidRPr="00862531" w:rsidRDefault="003C1297" w:rsidP="003C1297">
      <w:pPr>
        <w:contextualSpacing/>
        <w:rPr>
          <w:rFonts w:ascii="Times New Roman" w:hAnsi="Times New Roman" w:cs="Times New Roman"/>
          <w:b/>
          <w:smallCaps/>
          <w:sz w:val="28"/>
          <w:szCs w:val="24"/>
        </w:rPr>
      </w:pPr>
      <w:r w:rsidRPr="00862531">
        <w:rPr>
          <w:rFonts w:ascii="Times New Roman" w:hAnsi="Times New Roman" w:cs="Times New Roman"/>
          <w:b/>
          <w:smallCaps/>
          <w:sz w:val="28"/>
          <w:szCs w:val="24"/>
        </w:rPr>
        <w:tab/>
      </w:r>
      <w:r w:rsidRPr="00862531">
        <w:rPr>
          <w:rFonts w:ascii="Times New Roman" w:hAnsi="Times New Roman" w:cs="Times New Roman"/>
          <w:b/>
          <w:smallCaps/>
          <w:sz w:val="28"/>
          <w:szCs w:val="24"/>
        </w:rPr>
        <w:tab/>
      </w:r>
      <w:r w:rsidRPr="00862531">
        <w:rPr>
          <w:rFonts w:ascii="Times New Roman" w:hAnsi="Times New Roman" w:cs="Times New Roman"/>
          <w:b/>
          <w:smallCaps/>
          <w:sz w:val="28"/>
          <w:szCs w:val="24"/>
        </w:rPr>
        <w:tab/>
      </w:r>
      <w:r w:rsidRPr="00862531">
        <w:rPr>
          <w:rFonts w:ascii="Times New Roman" w:hAnsi="Times New Roman" w:cs="Times New Roman"/>
          <w:b/>
          <w:smallCaps/>
          <w:sz w:val="28"/>
          <w:szCs w:val="24"/>
        </w:rPr>
        <w:tab/>
      </w:r>
      <w:r w:rsidRPr="00862531">
        <w:rPr>
          <w:rFonts w:ascii="Times New Roman" w:hAnsi="Times New Roman" w:cs="Times New Roman"/>
          <w:b/>
          <w:smallCaps/>
          <w:sz w:val="28"/>
          <w:szCs w:val="24"/>
        </w:rPr>
        <w:tab/>
      </w:r>
      <w:r w:rsidRPr="00862531">
        <w:rPr>
          <w:rFonts w:ascii="Times New Roman" w:hAnsi="Times New Roman" w:cs="Times New Roman"/>
          <w:b/>
          <w:smallCaps/>
          <w:sz w:val="28"/>
          <w:szCs w:val="24"/>
        </w:rPr>
        <w:tab/>
      </w:r>
      <w:r w:rsidRPr="00862531">
        <w:rPr>
          <w:rFonts w:ascii="Times New Roman" w:hAnsi="Times New Roman" w:cs="Times New Roman"/>
          <w:b/>
          <w:smallCaps/>
          <w:sz w:val="28"/>
          <w:szCs w:val="24"/>
        </w:rPr>
        <w:tab/>
      </w:r>
      <w:r>
        <w:rPr>
          <w:rFonts w:ascii="Times New Roman" w:hAnsi="Times New Roman" w:cs="Times New Roman"/>
          <w:b/>
          <w:smallCaps/>
          <w:sz w:val="28"/>
          <w:szCs w:val="24"/>
        </w:rPr>
        <w:t xml:space="preserve">           </w:t>
      </w:r>
      <w:r w:rsidRPr="00862531">
        <w:rPr>
          <w:rFonts w:ascii="Times New Roman" w:hAnsi="Times New Roman" w:cs="Times New Roman"/>
          <w:b/>
          <w:smallCaps/>
          <w:sz w:val="28"/>
          <w:szCs w:val="24"/>
        </w:rPr>
        <w:t>Houston Division</w:t>
      </w:r>
    </w:p>
    <w:p w14:paraId="6E7CE579" w14:textId="77777777" w:rsidR="003C1297" w:rsidRPr="00862531" w:rsidRDefault="003C1297" w:rsidP="003C1297">
      <w:pPr>
        <w:contextualSpacing/>
        <w:rPr>
          <w:rFonts w:ascii="Times New Roman" w:hAnsi="Times New Roman" w:cs="Times New Roman"/>
          <w:b/>
          <w:smallCaps/>
          <w:sz w:val="16"/>
          <w:szCs w:val="24"/>
        </w:rPr>
      </w:pPr>
    </w:p>
    <w:p w14:paraId="487C3E7B" w14:textId="77777777" w:rsidR="003C1297" w:rsidRPr="003A3570" w:rsidRDefault="003C1297" w:rsidP="003C1297">
      <w:pPr>
        <w:contextualSpacing/>
        <w:rPr>
          <w:rFonts w:ascii="Times New Roman" w:hAnsi="Times New Roman" w:cs="Times New Roman"/>
          <w:sz w:val="24"/>
          <w:szCs w:val="24"/>
        </w:rPr>
      </w:pPr>
      <w:r w:rsidRPr="003A3570">
        <w:rPr>
          <w:rFonts w:ascii="Times New Roman" w:hAnsi="Times New Roman" w:cs="Times New Roman"/>
          <w:sz w:val="24"/>
          <w:szCs w:val="24"/>
        </w:rPr>
        <w:tab/>
      </w:r>
      <w:r w:rsidRPr="003A3570">
        <w:rPr>
          <w:rFonts w:ascii="Times New Roman" w:hAnsi="Times New Roman" w:cs="Times New Roman"/>
          <w:sz w:val="24"/>
          <w:szCs w:val="24"/>
        </w:rPr>
        <w:tab/>
      </w:r>
      <w:r w:rsidRPr="003A3570">
        <w:rPr>
          <w:rFonts w:ascii="Times New Roman" w:hAnsi="Times New Roman" w:cs="Times New Roman"/>
          <w:sz w:val="24"/>
          <w:szCs w:val="24"/>
        </w:rPr>
        <w:tab/>
      </w:r>
      <w:r w:rsidRPr="003A3570">
        <w:rPr>
          <w:rFonts w:ascii="Times New Roman" w:hAnsi="Times New Roman" w:cs="Times New Roman"/>
          <w:sz w:val="24"/>
          <w:szCs w:val="24"/>
        </w:rPr>
        <w:tab/>
      </w:r>
      <w:r w:rsidRPr="003A3570">
        <w:rPr>
          <w:rFonts w:ascii="Times New Roman" w:hAnsi="Times New Roman" w:cs="Times New Roman"/>
          <w:sz w:val="24"/>
          <w:szCs w:val="24"/>
        </w:rPr>
        <w:tab/>
      </w:r>
      <w:r w:rsidRPr="003A3570">
        <w:rPr>
          <w:rFonts w:ascii="Times New Roman" w:hAnsi="Times New Roman" w:cs="Times New Roman"/>
          <w:sz w:val="24"/>
          <w:szCs w:val="24"/>
        </w:rPr>
        <w:tab/>
      </w:r>
      <w:r w:rsidRPr="003A3570">
        <w:rPr>
          <w:rFonts w:ascii="Times New Roman" w:hAnsi="Times New Roman" w:cs="Times New Roman"/>
          <w:sz w:val="24"/>
          <w:szCs w:val="24"/>
        </w:rPr>
        <w:tab/>
      </w:r>
      <w:r w:rsidRPr="00AE73B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6D05ACFC" wp14:editId="0DCA34D0">
                <wp:simplePos x="0" y="0"/>
                <wp:positionH relativeFrom="margin">
                  <wp:posOffset>0</wp:posOffset>
                </wp:positionH>
                <wp:positionV relativeFrom="paragraph">
                  <wp:posOffset>26670</wp:posOffset>
                </wp:positionV>
                <wp:extent cx="5943600" cy="0"/>
                <wp:effectExtent l="19050" t="27305" r="19050" b="2032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6576" cmpd="dbl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B9EAC" id="Straight Connector 15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2.1pt" to="468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" o:allowincell="f" strokecolor="#020000" strokeweight="2.88pt">
                <v:stroke linestyle="thinThin"/>
                <w10:wrap anchorx="margin"/>
              </v:line>
            </w:pict>
          </mc:Fallback>
        </mc:AlternateContent>
      </w:r>
    </w:p>
    <w:p w14:paraId="6175C155" w14:textId="77777777" w:rsidR="003C1297" w:rsidRPr="003C1297" w:rsidRDefault="003C1297" w:rsidP="003C1297">
      <w:pPr>
        <w:spacing w:line="48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1297">
        <w:rPr>
          <w:rFonts w:ascii="Times New Roman" w:hAnsi="Times New Roman" w:cs="Times New Roman"/>
          <w:b/>
          <w:bCs/>
          <w:sz w:val="28"/>
          <w:szCs w:val="28"/>
        </w:rPr>
        <w:t>ORDER</w:t>
      </w:r>
    </w:p>
    <w:p w14:paraId="2A023880" w14:textId="77777777" w:rsidR="003C1297" w:rsidRDefault="003C1297" w:rsidP="003C1297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C1297">
        <w:rPr>
          <w:rFonts w:ascii="Times New Roman" w:hAnsi="Times New Roman" w:cs="Times New Roman"/>
          <w:sz w:val="24"/>
          <w:szCs w:val="24"/>
        </w:rPr>
        <w:t>All Motions to Dismiss the Indictment, Motions to Sever or for Separate Trials, and any other motions, regardless of how styled, which challenge and/or collaterally attack a prior order of deportation [for example, those made pursuant to 28 U.S.C. § 2241] shall be filed together with a request for a hearing at least thirty (30) days before jury selection. Each motion shall specifically state the grounds, therefore, and the alleged facts supporting those grounds. Non-specific form motions, multifarious motions or objections, and ambiguous or unsupported challenges shall not be acceptable, and all such motions will be denied. The motion shall be accompanied with a request for a hearing, certificate of conference, certificate of service, and proposed order. Failure to timely file such a motion, to request a hearing, or to comply with the requirement of specific and supported objections shall be considered a waiver of those claims.</w:t>
      </w:r>
    </w:p>
    <w:p w14:paraId="05EB53C2" w14:textId="14768289" w:rsidR="003C1297" w:rsidRDefault="003C1297" w:rsidP="003C1297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7B6A30">
        <w:rPr>
          <w:rFonts w:ascii="Times New Roman" w:hAnsi="Times New Roman" w:cs="Times New Roman"/>
          <w:sz w:val="24"/>
          <w:szCs w:val="24"/>
        </w:rPr>
        <w:t xml:space="preserve">igned this </w:t>
      </w:r>
      <w:r w:rsidR="00287BDE">
        <w:rPr>
          <w:rFonts w:ascii="Times New Roman" w:hAnsi="Times New Roman" w:cs="Times New Roman"/>
          <w:sz w:val="24"/>
          <w:szCs w:val="24"/>
        </w:rPr>
        <w:t>31st</w:t>
      </w:r>
      <w:r w:rsidRPr="007B6A30">
        <w:rPr>
          <w:rFonts w:ascii="Times New Roman" w:hAnsi="Times New Roman" w:cs="Times New Roman"/>
          <w:sz w:val="24"/>
          <w:szCs w:val="24"/>
        </w:rPr>
        <w:t xml:space="preserve"> day of </w:t>
      </w:r>
      <w:proofErr w:type="gramStart"/>
      <w:r>
        <w:rPr>
          <w:rFonts w:ascii="Times New Roman" w:hAnsi="Times New Roman" w:cs="Times New Roman"/>
          <w:sz w:val="24"/>
          <w:szCs w:val="24"/>
        </w:rPr>
        <w:t>October</w:t>
      </w:r>
      <w:r w:rsidRPr="007B6A3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B6A30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B6A30">
        <w:rPr>
          <w:rFonts w:ascii="Times New Roman" w:hAnsi="Times New Roman" w:cs="Times New Roman"/>
          <w:sz w:val="24"/>
          <w:szCs w:val="24"/>
        </w:rPr>
        <w:t>.</w:t>
      </w:r>
    </w:p>
    <w:p w14:paraId="3E330FE6" w14:textId="77777777" w:rsidR="003C1297" w:rsidRPr="007B6A30" w:rsidRDefault="003C1297" w:rsidP="003C1297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14:paraId="47F5BC00" w14:textId="77777777" w:rsidR="003C1297" w:rsidRPr="007B6A30" w:rsidRDefault="003C1297" w:rsidP="003C1297">
      <w:pPr>
        <w:ind w:left="5130"/>
        <w:contextualSpacing/>
        <w:rPr>
          <w:rFonts w:ascii="Times New Roman" w:hAnsi="Times New Roman" w:cs="Times New Roman"/>
          <w:sz w:val="24"/>
          <w:szCs w:val="24"/>
        </w:rPr>
      </w:pPr>
      <w:r w:rsidRPr="007B6A30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393A36D9" w14:textId="77777777" w:rsidR="003C1297" w:rsidRPr="007B6A30" w:rsidRDefault="003C1297" w:rsidP="003C1297">
      <w:pPr>
        <w:spacing w:line="240" w:lineRule="auto"/>
        <w:ind w:left="5130"/>
        <w:contextualSpacing/>
        <w:rPr>
          <w:rFonts w:ascii="Times New Roman" w:hAnsi="Times New Roman" w:cs="Times New Roman"/>
          <w:sz w:val="24"/>
          <w:szCs w:val="24"/>
        </w:rPr>
      </w:pPr>
      <w:r w:rsidRPr="007B6A30">
        <w:rPr>
          <w:rFonts w:ascii="Times New Roman" w:hAnsi="Times New Roman" w:cs="Times New Roman"/>
          <w:sz w:val="24"/>
          <w:szCs w:val="24"/>
        </w:rPr>
        <w:t>Andrew S. Hanen</w:t>
      </w:r>
    </w:p>
    <w:p w14:paraId="0956FD6D" w14:textId="77777777" w:rsidR="003C1297" w:rsidRDefault="003C1297" w:rsidP="003C1297">
      <w:pPr>
        <w:spacing w:line="240" w:lineRule="auto"/>
        <w:ind w:left="5130"/>
        <w:contextualSpacing/>
        <w:rPr>
          <w:rFonts w:ascii="Times New Roman" w:hAnsi="Times New Roman" w:cs="Times New Roman"/>
          <w:sz w:val="24"/>
          <w:szCs w:val="24"/>
        </w:rPr>
      </w:pPr>
      <w:r w:rsidRPr="007B6A30">
        <w:rPr>
          <w:rFonts w:ascii="Times New Roman" w:hAnsi="Times New Roman" w:cs="Times New Roman"/>
          <w:sz w:val="24"/>
          <w:szCs w:val="24"/>
        </w:rPr>
        <w:t>United States District Judge</w:t>
      </w:r>
    </w:p>
    <w:p w14:paraId="054AF055" w14:textId="7C8D2AB6" w:rsidR="003C1297" w:rsidRDefault="003C1297" w:rsidP="003C1297">
      <w:pPr>
        <w:ind w:left="5130"/>
        <w:contextualSpacing/>
        <w:rPr>
          <w:rFonts w:ascii="Times New Roman" w:hAnsi="Times New Roman" w:cs="Times New Roman"/>
          <w:sz w:val="24"/>
          <w:szCs w:val="24"/>
        </w:rPr>
      </w:pPr>
    </w:p>
    <w:p w14:paraId="4EAC7763" w14:textId="496CE0C3" w:rsidR="003C1297" w:rsidRDefault="003C1297" w:rsidP="003C1297">
      <w:pPr>
        <w:ind w:left="5130"/>
        <w:contextualSpacing/>
        <w:rPr>
          <w:rFonts w:ascii="Times New Roman" w:hAnsi="Times New Roman" w:cs="Times New Roman"/>
          <w:sz w:val="24"/>
          <w:szCs w:val="24"/>
        </w:rPr>
      </w:pPr>
    </w:p>
    <w:p w14:paraId="70F783D6" w14:textId="62899144" w:rsidR="003C1297" w:rsidRDefault="003C1297" w:rsidP="003C1297">
      <w:pPr>
        <w:ind w:left="5130"/>
        <w:contextualSpacing/>
        <w:rPr>
          <w:rFonts w:ascii="Times New Roman" w:hAnsi="Times New Roman" w:cs="Times New Roman"/>
          <w:sz w:val="24"/>
          <w:szCs w:val="24"/>
        </w:rPr>
      </w:pPr>
    </w:p>
    <w:p w14:paraId="5296C687" w14:textId="7D4B074D" w:rsidR="003C1297" w:rsidRDefault="003C1297" w:rsidP="003C1297">
      <w:pPr>
        <w:ind w:left="5130"/>
        <w:contextualSpacing/>
        <w:rPr>
          <w:rFonts w:ascii="Times New Roman" w:hAnsi="Times New Roman" w:cs="Times New Roman"/>
          <w:sz w:val="24"/>
          <w:szCs w:val="24"/>
        </w:rPr>
      </w:pPr>
    </w:p>
    <w:p w14:paraId="42640225" w14:textId="11B311F2" w:rsidR="003C1297" w:rsidRDefault="003C1297" w:rsidP="003C1297">
      <w:pPr>
        <w:ind w:left="5130"/>
        <w:contextualSpacing/>
        <w:rPr>
          <w:rFonts w:ascii="Times New Roman" w:hAnsi="Times New Roman" w:cs="Times New Roman"/>
          <w:sz w:val="24"/>
          <w:szCs w:val="24"/>
        </w:rPr>
      </w:pPr>
    </w:p>
    <w:p w14:paraId="7C6553E9" w14:textId="565110CC" w:rsidR="003C1297" w:rsidRDefault="003C1297" w:rsidP="0014447D">
      <w:pPr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C129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39FA9" w14:textId="77777777" w:rsidR="00AC1BF3" w:rsidRDefault="00AC1BF3" w:rsidP="00AC1BF3">
      <w:pPr>
        <w:spacing w:after="0" w:line="240" w:lineRule="auto"/>
      </w:pPr>
      <w:r>
        <w:separator/>
      </w:r>
    </w:p>
  </w:endnote>
  <w:endnote w:type="continuationSeparator" w:id="0">
    <w:p w14:paraId="115EEDE6" w14:textId="77777777" w:rsidR="00AC1BF3" w:rsidRDefault="00AC1BF3" w:rsidP="00AC1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F7F65" w14:textId="77777777" w:rsidR="00C8652D" w:rsidRDefault="00C865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86177" w14:textId="77777777" w:rsidR="00AC1BF3" w:rsidRDefault="00AC1BF3" w:rsidP="00AC1BF3">
      <w:pPr>
        <w:spacing w:after="0" w:line="240" w:lineRule="auto"/>
      </w:pPr>
      <w:r>
        <w:separator/>
      </w:r>
    </w:p>
  </w:footnote>
  <w:footnote w:type="continuationSeparator" w:id="0">
    <w:p w14:paraId="405702BC" w14:textId="77777777" w:rsidR="00AC1BF3" w:rsidRDefault="00AC1BF3" w:rsidP="00AC1B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B4B98"/>
    <w:multiLevelType w:val="hybridMultilevel"/>
    <w:tmpl w:val="A82883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F4547B"/>
    <w:multiLevelType w:val="hybridMultilevel"/>
    <w:tmpl w:val="5A06E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B15B5"/>
    <w:multiLevelType w:val="hybridMultilevel"/>
    <w:tmpl w:val="F7F4E4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A3311"/>
    <w:multiLevelType w:val="hybridMultilevel"/>
    <w:tmpl w:val="8F460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92BB1"/>
    <w:multiLevelType w:val="hybridMultilevel"/>
    <w:tmpl w:val="FA0649CA"/>
    <w:lvl w:ilvl="0" w:tplc="E0EA29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8F6336"/>
    <w:multiLevelType w:val="hybridMultilevel"/>
    <w:tmpl w:val="BC20CBC0"/>
    <w:lvl w:ilvl="0" w:tplc="3FE23BC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173919"/>
    <w:multiLevelType w:val="hybridMultilevel"/>
    <w:tmpl w:val="7C38E098"/>
    <w:lvl w:ilvl="0" w:tplc="04767D8E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5F0B27"/>
    <w:multiLevelType w:val="hybridMultilevel"/>
    <w:tmpl w:val="BDC4908E"/>
    <w:lvl w:ilvl="0" w:tplc="04767D8E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405ED"/>
    <w:multiLevelType w:val="hybridMultilevel"/>
    <w:tmpl w:val="6F5A4B46"/>
    <w:lvl w:ilvl="0" w:tplc="AB4E4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570"/>
    <w:rsid w:val="00006819"/>
    <w:rsid w:val="00034F77"/>
    <w:rsid w:val="000435FA"/>
    <w:rsid w:val="00094571"/>
    <w:rsid w:val="000C4D49"/>
    <w:rsid w:val="000D417F"/>
    <w:rsid w:val="000D6611"/>
    <w:rsid w:val="000D76CC"/>
    <w:rsid w:val="000E01E4"/>
    <w:rsid w:val="000F4A92"/>
    <w:rsid w:val="00107F93"/>
    <w:rsid w:val="00121AB0"/>
    <w:rsid w:val="00125E86"/>
    <w:rsid w:val="0014447D"/>
    <w:rsid w:val="001661A7"/>
    <w:rsid w:val="0019234A"/>
    <w:rsid w:val="001A36F1"/>
    <w:rsid w:val="001C3FD8"/>
    <w:rsid w:val="001C77AE"/>
    <w:rsid w:val="001E240D"/>
    <w:rsid w:val="00216B23"/>
    <w:rsid w:val="00230041"/>
    <w:rsid w:val="00235204"/>
    <w:rsid w:val="00251E5C"/>
    <w:rsid w:val="002553D1"/>
    <w:rsid w:val="002572AC"/>
    <w:rsid w:val="00257B5D"/>
    <w:rsid w:val="00271409"/>
    <w:rsid w:val="00287BDE"/>
    <w:rsid w:val="00297E45"/>
    <w:rsid w:val="002A6DD6"/>
    <w:rsid w:val="002B1C89"/>
    <w:rsid w:val="002B622A"/>
    <w:rsid w:val="002C104A"/>
    <w:rsid w:val="002E48FD"/>
    <w:rsid w:val="0031798C"/>
    <w:rsid w:val="00317E7B"/>
    <w:rsid w:val="00392382"/>
    <w:rsid w:val="003A1C48"/>
    <w:rsid w:val="003A355B"/>
    <w:rsid w:val="003A3570"/>
    <w:rsid w:val="003C1297"/>
    <w:rsid w:val="003C1D26"/>
    <w:rsid w:val="003F5DF7"/>
    <w:rsid w:val="00415083"/>
    <w:rsid w:val="00432A6C"/>
    <w:rsid w:val="00461E2B"/>
    <w:rsid w:val="005008DA"/>
    <w:rsid w:val="00506EF4"/>
    <w:rsid w:val="00514C58"/>
    <w:rsid w:val="005221A8"/>
    <w:rsid w:val="00546A5D"/>
    <w:rsid w:val="005534BC"/>
    <w:rsid w:val="0058633A"/>
    <w:rsid w:val="005A6721"/>
    <w:rsid w:val="005E639E"/>
    <w:rsid w:val="00601315"/>
    <w:rsid w:val="00601356"/>
    <w:rsid w:val="00613886"/>
    <w:rsid w:val="006438DF"/>
    <w:rsid w:val="00644BEA"/>
    <w:rsid w:val="0065634E"/>
    <w:rsid w:val="00664200"/>
    <w:rsid w:val="006761CB"/>
    <w:rsid w:val="006764BF"/>
    <w:rsid w:val="00677EAF"/>
    <w:rsid w:val="0068316C"/>
    <w:rsid w:val="006A327D"/>
    <w:rsid w:val="006B7258"/>
    <w:rsid w:val="00776007"/>
    <w:rsid w:val="00793D1B"/>
    <w:rsid w:val="007B6A30"/>
    <w:rsid w:val="007B7F36"/>
    <w:rsid w:val="007E1122"/>
    <w:rsid w:val="007E2D54"/>
    <w:rsid w:val="00804008"/>
    <w:rsid w:val="00826CB3"/>
    <w:rsid w:val="00827CE4"/>
    <w:rsid w:val="0083176C"/>
    <w:rsid w:val="00831B60"/>
    <w:rsid w:val="0084556B"/>
    <w:rsid w:val="008461CF"/>
    <w:rsid w:val="0086226C"/>
    <w:rsid w:val="00862531"/>
    <w:rsid w:val="008A0ECC"/>
    <w:rsid w:val="008E46E2"/>
    <w:rsid w:val="0096541D"/>
    <w:rsid w:val="009730AB"/>
    <w:rsid w:val="009A3486"/>
    <w:rsid w:val="009C4093"/>
    <w:rsid w:val="00A07295"/>
    <w:rsid w:val="00A253B2"/>
    <w:rsid w:val="00A4261A"/>
    <w:rsid w:val="00A42DC3"/>
    <w:rsid w:val="00A42EAE"/>
    <w:rsid w:val="00AC0A77"/>
    <w:rsid w:val="00AC1BF3"/>
    <w:rsid w:val="00AC62A8"/>
    <w:rsid w:val="00B0112F"/>
    <w:rsid w:val="00B74896"/>
    <w:rsid w:val="00B84532"/>
    <w:rsid w:val="00C0562C"/>
    <w:rsid w:val="00C2532A"/>
    <w:rsid w:val="00C460BE"/>
    <w:rsid w:val="00C8652D"/>
    <w:rsid w:val="00C92C4A"/>
    <w:rsid w:val="00CD4B63"/>
    <w:rsid w:val="00CD71DE"/>
    <w:rsid w:val="00D05241"/>
    <w:rsid w:val="00D147C8"/>
    <w:rsid w:val="00D26E13"/>
    <w:rsid w:val="00D62D20"/>
    <w:rsid w:val="00D6385C"/>
    <w:rsid w:val="00D679AC"/>
    <w:rsid w:val="00DB2954"/>
    <w:rsid w:val="00DB525A"/>
    <w:rsid w:val="00DC4400"/>
    <w:rsid w:val="00DC450A"/>
    <w:rsid w:val="00DD1807"/>
    <w:rsid w:val="00DD6EFD"/>
    <w:rsid w:val="00DF2846"/>
    <w:rsid w:val="00DF7A95"/>
    <w:rsid w:val="00E1400F"/>
    <w:rsid w:val="00E43159"/>
    <w:rsid w:val="00E5695E"/>
    <w:rsid w:val="00E66D7A"/>
    <w:rsid w:val="00E75C8D"/>
    <w:rsid w:val="00EC2023"/>
    <w:rsid w:val="00ED6021"/>
    <w:rsid w:val="00EE0FFD"/>
    <w:rsid w:val="00F02BE8"/>
    <w:rsid w:val="00F047B4"/>
    <w:rsid w:val="00F118AF"/>
    <w:rsid w:val="00F12B28"/>
    <w:rsid w:val="00F31299"/>
    <w:rsid w:val="00F902B3"/>
    <w:rsid w:val="00FA7777"/>
    <w:rsid w:val="00FB2D93"/>
    <w:rsid w:val="00FE6C53"/>
    <w:rsid w:val="00FE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2722C21"/>
  <w15:chartTrackingRefBased/>
  <w15:docId w15:val="{2552D54A-54B0-44DF-9ECB-11ECAFE9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62D2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62D20"/>
    <w:pPr>
      <w:spacing w:after="0" w:line="240" w:lineRule="auto"/>
    </w:pPr>
    <w:rPr>
      <w:rFonts w:ascii="Times New Roman" w:eastAsiaTheme="majorEastAsia" w:hAnsi="Times New Roman" w:cstheme="majorBidi"/>
      <w:sz w:val="24"/>
      <w:szCs w:val="20"/>
    </w:rPr>
  </w:style>
  <w:style w:type="table" w:styleId="TableGrid">
    <w:name w:val="Table Grid"/>
    <w:basedOn w:val="TableNormal"/>
    <w:uiPriority w:val="59"/>
    <w:rsid w:val="001C3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68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3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16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831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316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C1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BF3"/>
  </w:style>
  <w:style w:type="paragraph" w:styleId="Footer">
    <w:name w:val="footer"/>
    <w:basedOn w:val="Normal"/>
    <w:link w:val="FooterChar"/>
    <w:uiPriority w:val="99"/>
    <w:unhideWhenUsed/>
    <w:rsid w:val="00AC1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C5DE2-08C6-4F3F-BF65-BD0D689D4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Webster</dc:creator>
  <cp:keywords/>
  <dc:description/>
  <cp:lastModifiedBy>Lauren Webster</cp:lastModifiedBy>
  <cp:revision>3</cp:revision>
  <cp:lastPrinted>2019-10-07T16:45:00Z</cp:lastPrinted>
  <dcterms:created xsi:type="dcterms:W3CDTF">2019-11-12T16:44:00Z</dcterms:created>
  <dcterms:modified xsi:type="dcterms:W3CDTF">2019-11-12T16:49:00Z</dcterms:modified>
</cp:coreProperties>
</file>