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C515" w14:textId="77777777" w:rsidR="00E76E71" w:rsidRDefault="00E76E71" w:rsidP="00E76E7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14:paraId="1E418F6C" w14:textId="77777777" w:rsidR="00E76E71" w:rsidRDefault="00E76E71" w:rsidP="00E76E7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14:paraId="5427DF13" w14:textId="77777777" w:rsidR="00E76E71" w:rsidRDefault="00E76E71" w:rsidP="00E76E7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14:paraId="18A5C8A0" w14:textId="77777777" w:rsidR="00E76E71" w:rsidRDefault="00E76E71" w:rsidP="00E76E71">
      <w:pPr>
        <w:jc w:val="left"/>
        <w:rPr>
          <w:rFonts w:eastAsia="Times New Roman"/>
          <w:b/>
        </w:rPr>
      </w:pPr>
    </w:p>
    <w:p w14:paraId="2B0E6B1B" w14:textId="77777777" w:rsidR="00E76E71" w:rsidRDefault="00E76E71" w:rsidP="00E76E7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14:paraId="632FC180" w14:textId="77777777" w:rsidR="00E76E71" w:rsidRDefault="00E76E71" w:rsidP="00E76E7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14:paraId="3A1F2B69" w14:textId="77777777" w:rsidR="00E76E71" w:rsidRDefault="00E76E71" w:rsidP="00E76E7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14:paraId="58D121CD" w14:textId="77777777" w:rsidR="00E76E71" w:rsidRDefault="00E76E71" w:rsidP="00E76E7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14:paraId="6A0A9A53" w14:textId="77777777" w:rsidR="00E76E71" w:rsidRDefault="00E76E71" w:rsidP="00E76E71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>
        <w:rPr>
          <w:rFonts w:eastAsia="Times New Roman"/>
          <w:b/>
        </w:rPr>
        <w:t>Debtor(s).</w:t>
      </w:r>
      <w:r>
        <w:rPr>
          <w:rFonts w:eastAsia="Times New Roman"/>
          <w:b/>
        </w:rPr>
        <w:tab/>
        <w:t>§</w:t>
      </w:r>
    </w:p>
    <w:p w14:paraId="33CF4EB9" w14:textId="77777777" w:rsidR="00E76E71" w:rsidRDefault="00E76E71" w:rsidP="000E01C3">
      <w:pPr>
        <w:jc w:val="center"/>
        <w:rPr>
          <w:b/>
        </w:rPr>
      </w:pPr>
    </w:p>
    <w:p w14:paraId="330BF09D" w14:textId="77777777" w:rsidR="00F3747E" w:rsidRPr="000E01C3" w:rsidRDefault="000E01C3" w:rsidP="000E01C3">
      <w:pPr>
        <w:jc w:val="center"/>
        <w:rPr>
          <w:b/>
        </w:rPr>
      </w:pPr>
      <w:r w:rsidRPr="000E01C3">
        <w:rPr>
          <w:b/>
        </w:rPr>
        <w:t>MOTION TO CONVERT CHAPTER 13 CASE TO CHAPTER 7 CASE</w:t>
      </w:r>
    </w:p>
    <w:p w14:paraId="6C1A95F8" w14:textId="77777777" w:rsidR="000E01C3" w:rsidRDefault="000E01C3" w:rsidP="000E01C3">
      <w:pPr>
        <w:jc w:val="center"/>
        <w:rPr>
          <w:b/>
          <w:u w:val="single"/>
        </w:rPr>
      </w:pPr>
      <w:r>
        <w:rPr>
          <w:b/>
          <w:u w:val="single"/>
        </w:rPr>
        <w:t>AND TO PAY ADMINISTRATIVE CLAIM TO DEBTOR(S)’ COUNSEL</w:t>
      </w:r>
    </w:p>
    <w:p w14:paraId="52F82A40" w14:textId="77777777" w:rsidR="000E01C3" w:rsidRPr="000E01C3" w:rsidRDefault="000E01C3" w:rsidP="000E01C3"/>
    <w:p w14:paraId="1579CD77" w14:textId="77777777" w:rsidR="000E01C3" w:rsidRDefault="000E01C3" w:rsidP="00E76E71">
      <w:pPr>
        <w:pStyle w:val="ListParagraph"/>
        <w:numPr>
          <w:ilvl w:val="0"/>
          <w:numId w:val="1"/>
        </w:numPr>
        <w:ind w:left="0" w:firstLine="720"/>
      </w:pPr>
      <w:r w:rsidRPr="000E01C3">
        <w:t>This motion is filed by the Debtor(s).</w:t>
      </w:r>
    </w:p>
    <w:p w14:paraId="7CCC1D80" w14:textId="77777777" w:rsidR="000E01C3" w:rsidRDefault="000E01C3" w:rsidP="00E76E71">
      <w:pPr>
        <w:pStyle w:val="ListParagraph"/>
        <w:ind w:left="0" w:firstLine="720"/>
      </w:pPr>
    </w:p>
    <w:p w14:paraId="3D94BE72" w14:textId="350AA62B" w:rsidR="000E01C3" w:rsidRDefault="000E01C3" w:rsidP="00A829DC">
      <w:pPr>
        <w:pStyle w:val="ListParagraph"/>
        <w:numPr>
          <w:ilvl w:val="0"/>
          <w:numId w:val="1"/>
        </w:numPr>
        <w:ind w:left="0" w:firstLine="720"/>
      </w:pPr>
      <w:r>
        <w:t>Pursuant to 11 U.S.C. § 1307(a), the Debtor(s) may convert this case to a c</w:t>
      </w:r>
      <w:r w:rsidR="00E76E71">
        <w:t>a</w:t>
      </w:r>
      <w:r>
        <w:t xml:space="preserve">se under chapter 7 “at any time.”  Pursuant to paragraph </w:t>
      </w:r>
      <w:r w:rsidR="002E4705">
        <w:t>22</w:t>
      </w:r>
      <w:r w:rsidR="00D66FCF">
        <w:t xml:space="preserve"> </w:t>
      </w:r>
      <w:r>
        <w:t xml:space="preserve">of the confirmed plan in this case, the Debtor(s) elect to convert this case to a case under chapter 7 effective on the 38th day following the filing of this motion.  </w:t>
      </w:r>
    </w:p>
    <w:p w14:paraId="0E5AFA80" w14:textId="77777777" w:rsidR="000E01C3" w:rsidRDefault="000E01C3" w:rsidP="00E76E71">
      <w:pPr>
        <w:pStyle w:val="ListParagraph"/>
        <w:ind w:left="0" w:firstLine="720"/>
      </w:pPr>
    </w:p>
    <w:p w14:paraId="5348C73B" w14:textId="77777777" w:rsidR="000E01C3" w:rsidRDefault="000E01C3" w:rsidP="00E76E71">
      <w:pPr>
        <w:pStyle w:val="ListParagraph"/>
        <w:numPr>
          <w:ilvl w:val="0"/>
          <w:numId w:val="1"/>
        </w:numPr>
        <w:ind w:left="0" w:firstLine="720"/>
      </w:pPr>
      <w:r>
        <w:t xml:space="preserve">Pending the conversion, the Debtor(s) seek to suspend all payment obligations to the chapter 13 trustee.  </w:t>
      </w:r>
    </w:p>
    <w:p w14:paraId="2A100E42" w14:textId="77777777" w:rsidR="000E01C3" w:rsidRDefault="000E01C3" w:rsidP="00E76E71">
      <w:pPr>
        <w:pStyle w:val="ListParagraph"/>
        <w:ind w:left="0" w:firstLine="720"/>
      </w:pPr>
    </w:p>
    <w:p w14:paraId="44FFBC10" w14:textId="685A16C4" w:rsidR="000E01C3" w:rsidRDefault="000E01C3" w:rsidP="00E76E71">
      <w:pPr>
        <w:pStyle w:val="ListParagraph"/>
        <w:numPr>
          <w:ilvl w:val="0"/>
          <w:numId w:val="1"/>
        </w:numPr>
        <w:ind w:left="0" w:firstLine="720"/>
      </w:pPr>
      <w:r>
        <w:t xml:space="preserve">The Debtor(s) require the assistance of counsel </w:t>
      </w:r>
      <w:r w:rsidR="00A829DC">
        <w:t>for the conversion</w:t>
      </w:r>
      <w:r>
        <w:t>.  Accordingly, the</w:t>
      </w:r>
      <w:r w:rsidR="00F67B12">
        <w:t xml:space="preserve"> Debtor(s)</w:t>
      </w:r>
      <w:r>
        <w:t xml:space="preserve"> request that funds on deposit with the chapter 13 trustee be disbursed in accordance with paragraph </w:t>
      </w:r>
      <w:r w:rsidR="002E4705">
        <w:t>22</w:t>
      </w:r>
      <w:r>
        <w:t>of the confirmed plan.  The Debtor</w:t>
      </w:r>
      <w:r w:rsidR="00E76E71">
        <w:t>(s)</w:t>
      </w:r>
      <w:r>
        <w:t xml:space="preserve"> request that the disbursements include ___________ (not to exceed $</w:t>
      </w:r>
      <w:r w:rsidR="0034072A">
        <w:t>90</w:t>
      </w:r>
      <w:r>
        <w:t>0.00) as payment to counsel for post-conversion services.</w:t>
      </w:r>
    </w:p>
    <w:p w14:paraId="21DE9399" w14:textId="77777777" w:rsidR="00F67B12" w:rsidRDefault="00F67B12" w:rsidP="00F67B12">
      <w:pPr>
        <w:pStyle w:val="ListParagraph"/>
      </w:pPr>
    </w:p>
    <w:p w14:paraId="72D109A1" w14:textId="77777777" w:rsidR="00F67B12" w:rsidRDefault="00F67B12" w:rsidP="00F67B12">
      <w:r>
        <w:t>Signed : ______________________</w:t>
      </w:r>
    </w:p>
    <w:p w14:paraId="586B5667" w14:textId="77777777" w:rsidR="00F67B12" w:rsidRDefault="00F67B12" w:rsidP="00F67B12"/>
    <w:p w14:paraId="28DEA36F" w14:textId="77777777" w:rsidR="00F67B12" w:rsidRPr="000E01C3" w:rsidRDefault="00F67B12" w:rsidP="00F67B12">
      <w:r>
        <w:tab/>
      </w:r>
      <w:r>
        <w:tab/>
      </w:r>
      <w:r>
        <w:tab/>
      </w:r>
      <w:r>
        <w:tab/>
      </w:r>
      <w:r>
        <w:tab/>
        <w:t>[Signature Block]</w:t>
      </w:r>
    </w:p>
    <w:sectPr w:rsidR="00F67B12" w:rsidRPr="000E01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B455" w14:textId="77777777" w:rsidR="00012FBE" w:rsidRDefault="00012FBE" w:rsidP="00B132F2">
      <w:r>
        <w:separator/>
      </w:r>
    </w:p>
  </w:endnote>
  <w:endnote w:type="continuationSeparator" w:id="0">
    <w:p w14:paraId="6A71BA14" w14:textId="77777777" w:rsidR="00012FBE" w:rsidRDefault="00012FBE" w:rsidP="00B1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780953436"/>
      <w:placeholder>
        <w:docPart w:val="6346F18766C34D528D1AC2B39F79EA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62C81B8" w14:textId="0C78A304" w:rsidR="00410063" w:rsidRPr="0034072A" w:rsidRDefault="00410063" w:rsidP="0034072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Cs/>
            <w:sz w:val="20"/>
            <w:szCs w:val="20"/>
          </w:rPr>
        </w:pPr>
        <w:r w:rsidRPr="0034072A">
          <w:rPr>
            <w:rFonts w:eastAsia="Calibri"/>
            <w:bCs/>
            <w:sz w:val="20"/>
            <w:szCs w:val="20"/>
          </w:rPr>
          <w:t>Southern District of Texas Chapter 13 Plan Form, Paragraph 22 (Last Revi</w:t>
        </w:r>
        <w:r w:rsidR="009A65B6" w:rsidRPr="0034072A">
          <w:rPr>
            <w:rFonts w:eastAsia="Calibri"/>
            <w:bCs/>
            <w:sz w:val="20"/>
            <w:szCs w:val="20"/>
          </w:rPr>
          <w:t xml:space="preserve">sed on </w:t>
        </w:r>
        <w:r w:rsidR="0034072A">
          <w:rPr>
            <w:rFonts w:eastAsia="Calibri"/>
            <w:bCs/>
            <w:sz w:val="20"/>
            <w:szCs w:val="20"/>
          </w:rPr>
          <w:t>August 8</w:t>
        </w:r>
        <w:r w:rsidRPr="0034072A">
          <w:rPr>
            <w:rFonts w:eastAsia="Calibri"/>
            <w:bCs/>
            <w:sz w:val="20"/>
            <w:szCs w:val="20"/>
          </w:rPr>
          <w:t>, 2023)</w:t>
        </w:r>
      </w:p>
    </w:sdtContent>
  </w:sdt>
  <w:p w14:paraId="607FBA7B" w14:textId="77777777" w:rsidR="00410063" w:rsidRPr="00410063" w:rsidRDefault="00410063" w:rsidP="00410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20BC" w14:textId="77777777" w:rsidR="00012FBE" w:rsidRDefault="00012FBE" w:rsidP="00B132F2">
      <w:r>
        <w:separator/>
      </w:r>
    </w:p>
  </w:footnote>
  <w:footnote w:type="continuationSeparator" w:id="0">
    <w:p w14:paraId="66A532E0" w14:textId="77777777" w:rsidR="00012FBE" w:rsidRDefault="00012FBE" w:rsidP="00B1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19C" w14:textId="486D319C" w:rsidR="00B132F2" w:rsidRPr="0034072A" w:rsidRDefault="00410063" w:rsidP="0034072A">
    <w:pPr>
      <w:pStyle w:val="Header"/>
      <w:jc w:val="center"/>
      <w:rPr>
        <w:b/>
        <w:bCs/>
      </w:rPr>
    </w:pPr>
    <w:r w:rsidRPr="0034072A">
      <w:rPr>
        <w:b/>
        <w:bCs/>
      </w:rPr>
      <w:t>Form No. 13-1</w:t>
    </w:r>
    <w:r w:rsidR="008D12C1">
      <w:rPr>
        <w:b/>
        <w:bCs/>
      </w:rPr>
      <w:t>1</w:t>
    </w:r>
    <w:r w:rsidRPr="0034072A">
      <w:rPr>
        <w:b/>
        <w:bCs/>
      </w:rPr>
      <w:t>1</w:t>
    </w:r>
    <w:r w:rsidR="00740007">
      <w:rPr>
        <w:b/>
        <w:bCs/>
      </w:rPr>
      <w:br/>
    </w:r>
    <w:r w:rsidR="00740007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4194"/>
    <w:multiLevelType w:val="hybridMultilevel"/>
    <w:tmpl w:val="E1CE1BD0"/>
    <w:lvl w:ilvl="0" w:tplc="07AA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047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C3"/>
    <w:rsid w:val="00007D7C"/>
    <w:rsid w:val="00012FBE"/>
    <w:rsid w:val="000E01C3"/>
    <w:rsid w:val="00271B0D"/>
    <w:rsid w:val="002E4705"/>
    <w:rsid w:val="0034072A"/>
    <w:rsid w:val="00410063"/>
    <w:rsid w:val="004227AC"/>
    <w:rsid w:val="007049E7"/>
    <w:rsid w:val="00740007"/>
    <w:rsid w:val="008D12C1"/>
    <w:rsid w:val="009A65B6"/>
    <w:rsid w:val="00A829DC"/>
    <w:rsid w:val="00AD01AE"/>
    <w:rsid w:val="00B132F2"/>
    <w:rsid w:val="00C20DC6"/>
    <w:rsid w:val="00D66FCF"/>
    <w:rsid w:val="00E00ED5"/>
    <w:rsid w:val="00E76E71"/>
    <w:rsid w:val="00F3747E"/>
    <w:rsid w:val="00F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35EF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F2"/>
  </w:style>
  <w:style w:type="paragraph" w:styleId="Footer">
    <w:name w:val="footer"/>
    <w:basedOn w:val="Normal"/>
    <w:link w:val="FooterChar"/>
    <w:uiPriority w:val="99"/>
    <w:unhideWhenUsed/>
    <w:rsid w:val="00B1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F2"/>
  </w:style>
  <w:style w:type="paragraph" w:styleId="BalloonText">
    <w:name w:val="Balloon Text"/>
    <w:basedOn w:val="Normal"/>
    <w:link w:val="BalloonTextChar"/>
    <w:uiPriority w:val="99"/>
    <w:semiHidden/>
    <w:unhideWhenUsed/>
    <w:rsid w:val="00422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A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006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46F18766C34D528D1AC2B39F79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FC29-CF09-4559-8FE1-B001E4D2EC02}"/>
      </w:docPartPr>
      <w:docPartBody>
        <w:p w:rsidR="00DA6C3D" w:rsidRDefault="0021393E" w:rsidP="0021393E">
          <w:pPr>
            <w:pStyle w:val="6346F18766C34D528D1AC2B39F79EA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78A"/>
    <w:rsid w:val="00000BD9"/>
    <w:rsid w:val="000F2022"/>
    <w:rsid w:val="0021393E"/>
    <w:rsid w:val="0043525B"/>
    <w:rsid w:val="004B278A"/>
    <w:rsid w:val="00DA6C3D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46F18766C34D528D1AC2B39F79EAE5">
    <w:name w:val="6346F18766C34D528D1AC2B39F79EAE5"/>
    <w:rsid w:val="002139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979</Characters>
  <Application>Microsoft Office Word</Application>
  <DocSecurity>4</DocSecurity>
  <Lines>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24-1 (Last Revision November 22, 2017)</vt:lpstr>
    </vt:vector>
  </TitlesOfParts>
  <Company>usdc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22 (Last Revised on August 8, 2023)</dc:title>
  <dc:creator>MarvinIsgur</dc:creator>
  <cp:lastModifiedBy>Heather McCalip</cp:lastModifiedBy>
  <cp:revision>2</cp:revision>
  <cp:lastPrinted>2017-12-04T21:46:00Z</cp:lastPrinted>
  <dcterms:created xsi:type="dcterms:W3CDTF">2023-08-09T15:14:00Z</dcterms:created>
  <dcterms:modified xsi:type="dcterms:W3CDTF">2023-08-09T15:14:00Z</dcterms:modified>
</cp:coreProperties>
</file>